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6D" w:rsidRDefault="00EE687F" w:rsidP="00CB573D">
      <w:pPr>
        <w:tabs>
          <w:tab w:val="left" w:pos="1134"/>
        </w:tabs>
        <w:spacing w:after="0" w:line="240" w:lineRule="auto"/>
        <w:contextualSpacing/>
        <w:jc w:val="both"/>
        <w:rPr>
          <w:rFonts w:ascii="Times New Roman" w:hAnsi="Times New Roman" w:cs="Times New Roman"/>
          <w:b/>
          <w:sz w:val="24"/>
          <w:szCs w:val="24"/>
          <w:lang w:val="kk-KZ"/>
        </w:rPr>
      </w:pPr>
      <w:bookmarkStart w:id="0" w:name="_GoBack"/>
      <w:bookmarkEnd w:id="0"/>
      <w:r w:rsidRPr="00EE687F">
        <w:rPr>
          <w:rFonts w:ascii="Times New Roman" w:hAnsi="Times New Roman" w:cs="Times New Roman"/>
          <w:b/>
          <w:noProof/>
          <w:sz w:val="24"/>
          <w:szCs w:val="24"/>
          <w:lang w:eastAsia="ru-RU"/>
        </w:rPr>
        <w:drawing>
          <wp:inline distT="0" distB="0" distL="0" distR="0">
            <wp:extent cx="6391275" cy="9039549"/>
            <wp:effectExtent l="0" t="0" r="0" b="9525"/>
            <wp:docPr id="1" name="Рисунок 1" descr="C:\Users\415\Downloads\обязательство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15\Downloads\обязательство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275" cy="9039549"/>
                    </a:xfrm>
                    <a:prstGeom prst="rect">
                      <a:avLst/>
                    </a:prstGeom>
                    <a:noFill/>
                    <a:ln>
                      <a:noFill/>
                    </a:ln>
                  </pic:spPr>
                </pic:pic>
              </a:graphicData>
            </a:graphic>
          </wp:inline>
        </w:drawing>
      </w:r>
    </w:p>
    <w:p w:rsidR="00EE687F" w:rsidRPr="008F5046" w:rsidRDefault="00EE687F" w:rsidP="00CB573D">
      <w:pPr>
        <w:tabs>
          <w:tab w:val="left" w:pos="1134"/>
        </w:tabs>
        <w:spacing w:after="0" w:line="240" w:lineRule="auto"/>
        <w:contextualSpacing/>
        <w:jc w:val="both"/>
        <w:rPr>
          <w:rFonts w:ascii="Times New Roman" w:hAnsi="Times New Roman" w:cs="Times New Roman"/>
          <w:b/>
          <w:sz w:val="24"/>
          <w:szCs w:val="24"/>
          <w:lang w:val="kk-KZ"/>
        </w:rPr>
      </w:pPr>
    </w:p>
    <w:p w:rsidR="007C596D" w:rsidRPr="0075506F" w:rsidRDefault="004B5D3D" w:rsidP="00993145">
      <w:pPr>
        <w:tabs>
          <w:tab w:val="left" w:pos="1134"/>
        </w:tabs>
        <w:spacing w:after="0" w:line="240" w:lineRule="auto"/>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1 БӨЛІМ</w:t>
      </w:r>
      <w:r w:rsidR="00CB490A">
        <w:rPr>
          <w:rFonts w:ascii="Times New Roman" w:hAnsi="Times New Roman" w:cs="Times New Roman"/>
          <w:b/>
          <w:bCs/>
          <w:sz w:val="24"/>
          <w:szCs w:val="24"/>
          <w:lang w:val="kk-KZ"/>
        </w:rPr>
        <w:t>.</w:t>
      </w:r>
      <w:r>
        <w:rPr>
          <w:rFonts w:ascii="Times New Roman" w:hAnsi="Times New Roman" w:cs="Times New Roman"/>
          <w:b/>
          <w:bCs/>
          <w:sz w:val="24"/>
          <w:szCs w:val="24"/>
          <w:lang w:val="kk-KZ"/>
        </w:rPr>
        <w:t xml:space="preserve"> КӘСІПОРЫН ТУРАЛЫ  </w:t>
      </w:r>
    </w:p>
    <w:p w:rsidR="0094294A" w:rsidRPr="0044223C" w:rsidRDefault="0094294A" w:rsidP="004B5D3D">
      <w:pPr>
        <w:pStyle w:val="a4"/>
        <w:tabs>
          <w:tab w:val="left" w:pos="567"/>
          <w:tab w:val="left" w:pos="993"/>
        </w:tabs>
        <w:spacing w:after="0" w:line="240" w:lineRule="auto"/>
        <w:ind w:left="0"/>
        <w:jc w:val="both"/>
        <w:rPr>
          <w:rFonts w:ascii="Times New Roman" w:hAnsi="Times New Roman" w:cs="Times New Roman"/>
          <w:sz w:val="24"/>
          <w:szCs w:val="24"/>
          <w:lang w:val="kk-KZ"/>
        </w:rPr>
      </w:pPr>
      <w:r w:rsidRPr="0044223C">
        <w:rPr>
          <w:rFonts w:ascii="Times New Roman" w:hAnsi="Times New Roman" w:cs="Times New Roman"/>
          <w:sz w:val="24"/>
          <w:szCs w:val="24"/>
          <w:lang w:val="kk-KZ"/>
        </w:rPr>
        <w:t>1.1</w:t>
      </w:r>
      <w:r w:rsidR="008D7A49">
        <w:rPr>
          <w:rFonts w:ascii="Times New Roman" w:hAnsi="Times New Roman" w:cs="Times New Roman"/>
          <w:sz w:val="24"/>
          <w:szCs w:val="24"/>
          <w:lang w:val="kk-KZ"/>
        </w:rPr>
        <w:t>.</w:t>
      </w:r>
      <w:r w:rsidRPr="0044223C">
        <w:rPr>
          <w:rFonts w:ascii="Times New Roman" w:hAnsi="Times New Roman" w:cs="Times New Roman"/>
          <w:sz w:val="24"/>
          <w:szCs w:val="24"/>
          <w:lang w:val="kk-KZ"/>
        </w:rPr>
        <w:t xml:space="preserve"> </w:t>
      </w:r>
      <w:r w:rsidR="004B5D3D">
        <w:rPr>
          <w:rFonts w:ascii="Times New Roman" w:hAnsi="Times New Roman" w:cs="Times New Roman"/>
          <w:sz w:val="24"/>
          <w:szCs w:val="24"/>
          <w:lang w:val="kk-KZ"/>
        </w:rPr>
        <w:t xml:space="preserve">Ұйымның және көрсетілетін медициналық қызметтердің қысқаша сипаттамасы (міндеті, мақсаты, </w:t>
      </w:r>
      <w:r w:rsidR="00CB490A">
        <w:rPr>
          <w:rFonts w:ascii="Times New Roman" w:hAnsi="Times New Roman" w:cs="Times New Roman"/>
          <w:sz w:val="24"/>
          <w:szCs w:val="24"/>
          <w:lang w:val="kk-KZ"/>
        </w:rPr>
        <w:t>цифрмен беріл</w:t>
      </w:r>
      <w:r w:rsidR="0075506F">
        <w:rPr>
          <w:rFonts w:ascii="Times New Roman" w:hAnsi="Times New Roman" w:cs="Times New Roman"/>
          <w:sz w:val="24"/>
          <w:szCs w:val="24"/>
          <w:lang w:val="kk-KZ"/>
        </w:rPr>
        <w:t>ген</w:t>
      </w:r>
      <w:r w:rsidR="00CB490A">
        <w:rPr>
          <w:rFonts w:ascii="Times New Roman" w:hAnsi="Times New Roman" w:cs="Times New Roman"/>
          <w:sz w:val="24"/>
          <w:szCs w:val="24"/>
          <w:lang w:val="kk-KZ"/>
        </w:rPr>
        <w:t xml:space="preserve"> есептік жыл</w:t>
      </w:r>
      <w:r w:rsidR="004B5D3D">
        <w:rPr>
          <w:rFonts w:ascii="Times New Roman" w:hAnsi="Times New Roman" w:cs="Times New Roman"/>
          <w:sz w:val="24"/>
          <w:szCs w:val="24"/>
          <w:lang w:val="kk-KZ"/>
        </w:rPr>
        <w:t xml:space="preserve">) </w:t>
      </w:r>
    </w:p>
    <w:p w:rsidR="007C596D" w:rsidRPr="0044223C" w:rsidRDefault="0094294A" w:rsidP="009327F2">
      <w:pPr>
        <w:pStyle w:val="a4"/>
        <w:tabs>
          <w:tab w:val="left" w:pos="567"/>
          <w:tab w:val="left" w:pos="993"/>
        </w:tabs>
        <w:spacing w:after="0" w:line="240" w:lineRule="auto"/>
        <w:ind w:left="0"/>
        <w:jc w:val="both"/>
        <w:rPr>
          <w:rFonts w:ascii="Times New Roman" w:hAnsi="Times New Roman" w:cs="Times New Roman"/>
          <w:sz w:val="24"/>
          <w:szCs w:val="24"/>
        </w:rPr>
      </w:pPr>
      <w:r w:rsidRPr="0044223C">
        <w:rPr>
          <w:rFonts w:ascii="Times New Roman" w:hAnsi="Times New Roman" w:cs="Times New Roman"/>
          <w:sz w:val="24"/>
          <w:szCs w:val="24"/>
          <w:lang w:val="kk-KZ"/>
        </w:rPr>
        <w:t>1.2</w:t>
      </w:r>
      <w:r w:rsidR="008D7A49">
        <w:rPr>
          <w:rFonts w:ascii="Times New Roman" w:hAnsi="Times New Roman" w:cs="Times New Roman"/>
          <w:sz w:val="24"/>
          <w:szCs w:val="24"/>
          <w:lang w:val="kk-KZ"/>
        </w:rPr>
        <w:t>.</w:t>
      </w:r>
      <w:r w:rsidRPr="0044223C">
        <w:rPr>
          <w:rFonts w:ascii="Times New Roman" w:hAnsi="Times New Roman" w:cs="Times New Roman"/>
          <w:sz w:val="24"/>
          <w:szCs w:val="24"/>
          <w:lang w:val="kk-KZ"/>
        </w:rPr>
        <w:t xml:space="preserve"> </w:t>
      </w:r>
      <w:r w:rsidR="004B5D3D">
        <w:rPr>
          <w:rFonts w:ascii="Times New Roman" w:hAnsi="Times New Roman" w:cs="Times New Roman"/>
          <w:sz w:val="24"/>
          <w:szCs w:val="24"/>
          <w:lang w:val="kk-KZ"/>
        </w:rPr>
        <w:t xml:space="preserve">Даму стратегиясы </w:t>
      </w:r>
      <w:r w:rsidR="007C596D" w:rsidRPr="0044223C">
        <w:rPr>
          <w:rFonts w:ascii="Times New Roman" w:hAnsi="Times New Roman" w:cs="Times New Roman"/>
          <w:sz w:val="24"/>
          <w:szCs w:val="24"/>
        </w:rPr>
        <w:t>(</w:t>
      </w:r>
      <w:r w:rsidR="009327F2">
        <w:rPr>
          <w:rFonts w:ascii="Times New Roman" w:hAnsi="Times New Roman" w:cs="Times New Roman"/>
          <w:sz w:val="24"/>
          <w:szCs w:val="24"/>
          <w:lang w:val="kk-KZ"/>
        </w:rPr>
        <w:t>стра</w:t>
      </w:r>
      <w:r w:rsidR="00CB490A">
        <w:rPr>
          <w:rFonts w:ascii="Times New Roman" w:hAnsi="Times New Roman" w:cs="Times New Roman"/>
          <w:sz w:val="24"/>
          <w:szCs w:val="24"/>
          <w:lang w:val="kk-KZ"/>
        </w:rPr>
        <w:t>тегиялық мақсаты мен міндеттері</w:t>
      </w:r>
      <w:r w:rsidR="007C596D" w:rsidRPr="0044223C">
        <w:rPr>
          <w:rFonts w:ascii="Times New Roman" w:hAnsi="Times New Roman" w:cs="Times New Roman"/>
          <w:sz w:val="24"/>
          <w:szCs w:val="24"/>
        </w:rPr>
        <w:t>)</w:t>
      </w:r>
    </w:p>
    <w:p w:rsidR="0094294A" w:rsidRPr="0044223C" w:rsidRDefault="0094294A" w:rsidP="00CB573D">
      <w:pPr>
        <w:tabs>
          <w:tab w:val="left" w:pos="851"/>
        </w:tabs>
        <w:spacing w:after="0" w:line="240" w:lineRule="auto"/>
        <w:ind w:firstLine="567"/>
        <w:rPr>
          <w:rFonts w:ascii="Times New Roman" w:hAnsi="Times New Roman" w:cs="Times New Roman"/>
          <w:sz w:val="24"/>
          <w:szCs w:val="24"/>
          <w:highlight w:val="yellow"/>
          <w:lang w:val="kk-KZ"/>
        </w:rPr>
      </w:pPr>
    </w:p>
    <w:p w:rsidR="007C596D" w:rsidRPr="00993145" w:rsidRDefault="008856C1" w:rsidP="00993145">
      <w:pPr>
        <w:tabs>
          <w:tab w:val="left" w:pos="851"/>
        </w:tabs>
        <w:spacing w:after="0" w:line="240" w:lineRule="auto"/>
        <w:jc w:val="both"/>
        <w:rPr>
          <w:rFonts w:ascii="Times New Roman" w:hAnsi="Times New Roman" w:cs="Times New Roman"/>
          <w:b/>
          <w:bCs/>
          <w:sz w:val="24"/>
          <w:szCs w:val="24"/>
          <w:lang w:val="kk-KZ"/>
        </w:rPr>
      </w:pPr>
      <w:r w:rsidRPr="00993145">
        <w:rPr>
          <w:rFonts w:ascii="Times New Roman" w:hAnsi="Times New Roman" w:cs="Times New Roman"/>
          <w:b/>
          <w:bCs/>
          <w:sz w:val="24"/>
          <w:szCs w:val="24"/>
          <w:lang w:val="kk-KZ"/>
        </w:rPr>
        <w:t>2</w:t>
      </w:r>
      <w:r w:rsidR="009327F2" w:rsidRPr="00993145">
        <w:rPr>
          <w:rFonts w:ascii="Times New Roman" w:hAnsi="Times New Roman" w:cs="Times New Roman"/>
          <w:b/>
          <w:bCs/>
          <w:sz w:val="24"/>
          <w:szCs w:val="24"/>
          <w:lang w:val="kk-KZ"/>
        </w:rPr>
        <w:t xml:space="preserve"> БӨЛІМ</w:t>
      </w:r>
      <w:r w:rsidR="00BB3A7F" w:rsidRPr="00993145">
        <w:rPr>
          <w:rFonts w:ascii="Times New Roman" w:hAnsi="Times New Roman" w:cs="Times New Roman"/>
          <w:b/>
          <w:bCs/>
          <w:sz w:val="24"/>
          <w:szCs w:val="24"/>
          <w:lang w:val="kk-KZ"/>
        </w:rPr>
        <w:t>.</w:t>
      </w:r>
      <w:r w:rsidR="009327F2" w:rsidRPr="00993145">
        <w:rPr>
          <w:rFonts w:ascii="Times New Roman" w:hAnsi="Times New Roman" w:cs="Times New Roman"/>
          <w:b/>
          <w:bCs/>
          <w:sz w:val="24"/>
          <w:szCs w:val="24"/>
          <w:lang w:val="kk-KZ"/>
        </w:rPr>
        <w:t xml:space="preserve"> </w:t>
      </w:r>
      <w:r w:rsidR="007C596D" w:rsidRPr="00993145">
        <w:rPr>
          <w:rFonts w:ascii="Times New Roman" w:hAnsi="Times New Roman" w:cs="Times New Roman"/>
          <w:b/>
          <w:bCs/>
          <w:sz w:val="24"/>
          <w:szCs w:val="24"/>
          <w:lang w:val="kk-KZ"/>
        </w:rPr>
        <w:t>КОРПОРАТИВ</w:t>
      </w:r>
      <w:r w:rsidR="00CB490A" w:rsidRPr="00993145">
        <w:rPr>
          <w:rFonts w:ascii="Times New Roman" w:hAnsi="Times New Roman" w:cs="Times New Roman"/>
          <w:b/>
          <w:bCs/>
          <w:sz w:val="24"/>
          <w:szCs w:val="24"/>
          <w:lang w:val="kk-KZ"/>
        </w:rPr>
        <w:t xml:space="preserve">ТІК БАСҚАРУ </w:t>
      </w:r>
      <w:r w:rsidRPr="00993145">
        <w:rPr>
          <w:rFonts w:ascii="Times New Roman" w:hAnsi="Times New Roman" w:cs="Times New Roman"/>
          <w:b/>
          <w:bCs/>
          <w:sz w:val="24"/>
          <w:szCs w:val="24"/>
          <w:lang w:val="kk-KZ"/>
        </w:rPr>
        <w:t xml:space="preserve"> (корпоративтік басқару ұйымы үшін</w:t>
      </w:r>
      <w:r w:rsidR="001E24DC" w:rsidRPr="00993145">
        <w:rPr>
          <w:rFonts w:ascii="Times New Roman" w:hAnsi="Times New Roman" w:cs="Times New Roman"/>
          <w:b/>
          <w:bCs/>
          <w:sz w:val="24"/>
          <w:szCs w:val="24"/>
          <w:lang w:val="kk-KZ"/>
        </w:rPr>
        <w:t>)</w:t>
      </w:r>
    </w:p>
    <w:p w:rsidR="007C596D" w:rsidRPr="00993145" w:rsidRDefault="007C596D" w:rsidP="00993145">
      <w:pPr>
        <w:tabs>
          <w:tab w:val="left" w:pos="1134"/>
        </w:tabs>
        <w:spacing w:after="0" w:line="240" w:lineRule="auto"/>
        <w:jc w:val="both"/>
        <w:rPr>
          <w:rFonts w:ascii="Times New Roman" w:hAnsi="Times New Roman" w:cs="Times New Roman"/>
          <w:sz w:val="24"/>
          <w:szCs w:val="24"/>
          <w:lang w:val="kk-KZ"/>
        </w:rPr>
      </w:pPr>
      <w:r w:rsidRPr="00993145">
        <w:rPr>
          <w:rFonts w:ascii="Times New Roman" w:hAnsi="Times New Roman" w:cs="Times New Roman"/>
          <w:bCs/>
          <w:sz w:val="24"/>
          <w:szCs w:val="24"/>
          <w:lang w:val="kk-KZ"/>
        </w:rPr>
        <w:t xml:space="preserve">2.1. </w:t>
      </w:r>
      <w:r w:rsidR="008F5046" w:rsidRPr="00993145">
        <w:rPr>
          <w:rFonts w:ascii="Times New Roman" w:hAnsi="Times New Roman" w:cs="Times New Roman"/>
          <w:bCs/>
          <w:sz w:val="24"/>
          <w:szCs w:val="24"/>
          <w:lang w:val="kk-KZ"/>
        </w:rPr>
        <w:t>К</w:t>
      </w:r>
      <w:r w:rsidR="008856C1" w:rsidRPr="00993145">
        <w:rPr>
          <w:rFonts w:ascii="Times New Roman" w:hAnsi="Times New Roman" w:cs="Times New Roman"/>
          <w:bCs/>
          <w:sz w:val="24"/>
          <w:szCs w:val="24"/>
          <w:lang w:val="kk-KZ"/>
        </w:rPr>
        <w:t>орпоративтік басқару құрылымы</w:t>
      </w:r>
      <w:r w:rsidR="008F5046" w:rsidRPr="00993145">
        <w:rPr>
          <w:rFonts w:ascii="Times New Roman" w:hAnsi="Times New Roman" w:cs="Times New Roman"/>
          <w:bCs/>
          <w:sz w:val="24"/>
          <w:szCs w:val="24"/>
          <w:lang w:val="kk-KZ"/>
        </w:rPr>
        <w:t>,</w:t>
      </w:r>
      <w:r w:rsidR="008856C1" w:rsidRPr="00993145">
        <w:rPr>
          <w:rFonts w:ascii="Times New Roman" w:hAnsi="Times New Roman" w:cs="Times New Roman"/>
          <w:bCs/>
          <w:sz w:val="24"/>
          <w:szCs w:val="24"/>
          <w:lang w:val="kk-KZ"/>
        </w:rPr>
        <w:t xml:space="preserve"> </w:t>
      </w:r>
      <w:r w:rsidR="008856C1" w:rsidRPr="00993145">
        <w:rPr>
          <w:rFonts w:ascii="Times New Roman" w:hAnsi="Times New Roman" w:cs="Times New Roman"/>
          <w:sz w:val="24"/>
          <w:szCs w:val="24"/>
          <w:lang w:val="kk-KZ"/>
        </w:rPr>
        <w:t>бақыл</w:t>
      </w:r>
      <w:r w:rsidR="00367831" w:rsidRPr="00993145">
        <w:rPr>
          <w:rFonts w:ascii="Times New Roman" w:hAnsi="Times New Roman" w:cs="Times New Roman"/>
          <w:sz w:val="24"/>
          <w:szCs w:val="24"/>
          <w:lang w:val="kk-KZ"/>
        </w:rPr>
        <w:t>ау/директорлар кеңесінің құрамы</w:t>
      </w:r>
    </w:p>
    <w:p w:rsidR="007C596D" w:rsidRPr="00993145" w:rsidRDefault="007C596D" w:rsidP="00993145">
      <w:pPr>
        <w:tabs>
          <w:tab w:val="left" w:pos="851"/>
        </w:tabs>
        <w:spacing w:after="0" w:line="240" w:lineRule="auto"/>
        <w:rPr>
          <w:rFonts w:ascii="Times New Roman" w:hAnsi="Times New Roman" w:cs="Times New Roman"/>
          <w:sz w:val="24"/>
          <w:szCs w:val="24"/>
          <w:lang w:val="kk-KZ"/>
        </w:rPr>
      </w:pPr>
      <w:r w:rsidRPr="00993145">
        <w:rPr>
          <w:rFonts w:ascii="Times New Roman" w:hAnsi="Times New Roman" w:cs="Times New Roman"/>
          <w:bCs/>
          <w:sz w:val="24"/>
          <w:szCs w:val="24"/>
          <w:lang w:val="kk-KZ"/>
        </w:rPr>
        <w:t xml:space="preserve">2.2. </w:t>
      </w:r>
      <w:r w:rsidR="008856C1" w:rsidRPr="00993145">
        <w:rPr>
          <w:rFonts w:ascii="Times New Roman" w:hAnsi="Times New Roman" w:cs="Times New Roman"/>
          <w:bCs/>
          <w:sz w:val="24"/>
          <w:szCs w:val="24"/>
          <w:lang w:val="kk-KZ"/>
        </w:rPr>
        <w:t>Ішкі аудит қызметінің құрылымы мен жұмысы</w:t>
      </w:r>
    </w:p>
    <w:p w:rsidR="0094294A" w:rsidRPr="0044223C" w:rsidRDefault="0094294A" w:rsidP="00CB573D">
      <w:pPr>
        <w:pStyle w:val="a4"/>
        <w:tabs>
          <w:tab w:val="left" w:pos="1134"/>
        </w:tabs>
        <w:spacing w:after="0" w:line="240" w:lineRule="auto"/>
        <w:ind w:left="567"/>
        <w:rPr>
          <w:rFonts w:ascii="Times New Roman" w:hAnsi="Times New Roman" w:cs="Times New Roman"/>
          <w:sz w:val="24"/>
          <w:szCs w:val="24"/>
          <w:lang w:val="kk-KZ"/>
        </w:rPr>
      </w:pPr>
    </w:p>
    <w:p w:rsidR="008856C1" w:rsidRDefault="008856C1" w:rsidP="00F5694A">
      <w:pPr>
        <w:tabs>
          <w:tab w:val="left" w:pos="567"/>
          <w:tab w:val="left" w:pos="1134"/>
        </w:tabs>
        <w:spacing w:after="0" w:line="240" w:lineRule="auto"/>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w:t>
      </w:r>
      <w:r w:rsidR="009327F2">
        <w:rPr>
          <w:rFonts w:ascii="Times New Roman" w:hAnsi="Times New Roman" w:cs="Times New Roman"/>
          <w:b/>
          <w:bCs/>
          <w:sz w:val="24"/>
          <w:szCs w:val="24"/>
          <w:lang w:val="kk-KZ"/>
        </w:rPr>
        <w:t xml:space="preserve"> БӨЛІМ</w:t>
      </w:r>
      <w:r w:rsidR="00BB3A7F">
        <w:rPr>
          <w:rFonts w:ascii="Times New Roman" w:hAnsi="Times New Roman" w:cs="Times New Roman"/>
          <w:b/>
          <w:bCs/>
          <w:sz w:val="24"/>
          <w:szCs w:val="24"/>
          <w:lang w:val="kk-KZ"/>
        </w:rPr>
        <w:t>.</w:t>
      </w:r>
      <w:r w:rsidR="009327F2">
        <w:rPr>
          <w:rFonts w:ascii="Times New Roman" w:hAnsi="Times New Roman" w:cs="Times New Roman"/>
          <w:b/>
          <w:bCs/>
          <w:sz w:val="24"/>
          <w:szCs w:val="24"/>
          <w:lang w:val="kk-KZ"/>
        </w:rPr>
        <w:t xml:space="preserve"> </w:t>
      </w:r>
      <w:r w:rsidR="007C596D" w:rsidRPr="00BB3A7F">
        <w:rPr>
          <w:rFonts w:ascii="Times New Roman" w:hAnsi="Times New Roman" w:cs="Times New Roman"/>
          <w:b/>
          <w:bCs/>
          <w:sz w:val="24"/>
          <w:szCs w:val="24"/>
          <w:lang w:val="kk-KZ"/>
        </w:rPr>
        <w:t xml:space="preserve"> </w:t>
      </w:r>
      <w:r w:rsidRPr="00BB3A7F">
        <w:rPr>
          <w:rFonts w:ascii="Times New Roman" w:hAnsi="Times New Roman" w:cs="Times New Roman"/>
          <w:b/>
          <w:bCs/>
          <w:sz w:val="24"/>
          <w:szCs w:val="24"/>
          <w:lang w:val="kk-KZ"/>
        </w:rPr>
        <w:t xml:space="preserve">КӘСІПОРЫННЫҢ БӘСЕКЕГЕ ҚАБІЛЕТТІЛІГІН БАҒАЛАУ </w:t>
      </w:r>
    </w:p>
    <w:p w:rsidR="008856C1" w:rsidRPr="00993145" w:rsidRDefault="007C596D" w:rsidP="00993145">
      <w:pPr>
        <w:tabs>
          <w:tab w:val="left" w:pos="851"/>
        </w:tabs>
        <w:spacing w:after="0" w:line="240" w:lineRule="auto"/>
        <w:jc w:val="both"/>
        <w:rPr>
          <w:rFonts w:ascii="Times New Roman" w:hAnsi="Times New Roman" w:cs="Times New Roman"/>
          <w:sz w:val="24"/>
          <w:szCs w:val="24"/>
          <w:lang w:val="kk-KZ"/>
        </w:rPr>
      </w:pPr>
      <w:r w:rsidRPr="00993145">
        <w:rPr>
          <w:rFonts w:ascii="Times New Roman" w:hAnsi="Times New Roman" w:cs="Times New Roman"/>
          <w:sz w:val="24"/>
          <w:szCs w:val="24"/>
          <w:lang w:val="kk-KZ"/>
        </w:rPr>
        <w:t xml:space="preserve">3.1. </w:t>
      </w:r>
      <w:r w:rsidR="008856C1" w:rsidRPr="00993145">
        <w:rPr>
          <w:rFonts w:ascii="Times New Roman" w:hAnsi="Times New Roman" w:cs="Times New Roman"/>
          <w:sz w:val="24"/>
          <w:szCs w:val="24"/>
          <w:lang w:val="kk-KZ"/>
        </w:rPr>
        <w:t xml:space="preserve">Қызметтің </w:t>
      </w:r>
      <w:r w:rsidR="00BB3A7F" w:rsidRPr="00993145">
        <w:rPr>
          <w:rFonts w:ascii="Times New Roman" w:hAnsi="Times New Roman" w:cs="Times New Roman"/>
          <w:sz w:val="24"/>
          <w:szCs w:val="24"/>
          <w:lang w:val="kk-KZ"/>
        </w:rPr>
        <w:t>түйінді</w:t>
      </w:r>
      <w:r w:rsidR="008856C1" w:rsidRPr="00993145">
        <w:rPr>
          <w:rFonts w:ascii="Times New Roman" w:hAnsi="Times New Roman" w:cs="Times New Roman"/>
          <w:sz w:val="24"/>
          <w:szCs w:val="24"/>
          <w:lang w:val="kk-KZ"/>
        </w:rPr>
        <w:t xml:space="preserve"> көрсеткіштері (даму жоспары</w:t>
      </w:r>
      <w:r w:rsidR="00BB3A7F" w:rsidRPr="00993145">
        <w:rPr>
          <w:rFonts w:ascii="Times New Roman" w:hAnsi="Times New Roman" w:cs="Times New Roman"/>
          <w:sz w:val="24"/>
          <w:szCs w:val="24"/>
          <w:lang w:val="kk-KZ"/>
        </w:rPr>
        <w:t xml:space="preserve"> бойынша</w:t>
      </w:r>
      <w:r w:rsidR="008856C1" w:rsidRPr="00993145">
        <w:rPr>
          <w:rFonts w:ascii="Times New Roman" w:hAnsi="Times New Roman" w:cs="Times New Roman"/>
          <w:sz w:val="24"/>
          <w:szCs w:val="24"/>
          <w:lang w:val="kk-KZ"/>
        </w:rPr>
        <w:t>)</w:t>
      </w:r>
    </w:p>
    <w:p w:rsidR="00BB3A7F" w:rsidRPr="00993145" w:rsidRDefault="008856C1" w:rsidP="00993145">
      <w:pPr>
        <w:tabs>
          <w:tab w:val="left" w:pos="851"/>
        </w:tabs>
        <w:spacing w:after="0" w:line="240" w:lineRule="auto"/>
        <w:jc w:val="both"/>
        <w:rPr>
          <w:rFonts w:ascii="Times New Roman" w:hAnsi="Times New Roman" w:cs="Times New Roman"/>
          <w:sz w:val="24"/>
          <w:szCs w:val="24"/>
          <w:lang w:val="kk-KZ"/>
        </w:rPr>
      </w:pPr>
      <w:r w:rsidRPr="00993145">
        <w:rPr>
          <w:rFonts w:ascii="Times New Roman" w:hAnsi="Times New Roman" w:cs="Times New Roman"/>
          <w:sz w:val="24"/>
          <w:szCs w:val="24"/>
          <w:lang w:val="kk-KZ"/>
        </w:rPr>
        <w:t>3.2. Негізгі медициналық-экономикалық көрсеткіштері.</w:t>
      </w:r>
    </w:p>
    <w:p w:rsidR="0094294A" w:rsidRPr="0044223C" w:rsidRDefault="0094294A" w:rsidP="00CB573D">
      <w:pPr>
        <w:tabs>
          <w:tab w:val="left" w:pos="851"/>
        </w:tabs>
        <w:spacing w:after="0" w:line="240" w:lineRule="auto"/>
        <w:contextualSpacing/>
        <w:jc w:val="both"/>
        <w:rPr>
          <w:rFonts w:ascii="Times New Roman" w:hAnsi="Times New Roman" w:cs="Times New Roman"/>
          <w:sz w:val="24"/>
          <w:szCs w:val="24"/>
          <w:lang w:val="kk-KZ"/>
        </w:rPr>
      </w:pPr>
    </w:p>
    <w:p w:rsidR="008A6AA5" w:rsidRPr="00993145" w:rsidRDefault="00BB3A7F" w:rsidP="00993145">
      <w:pPr>
        <w:tabs>
          <w:tab w:val="left" w:pos="851"/>
        </w:tabs>
        <w:spacing w:after="0" w:line="240" w:lineRule="auto"/>
        <w:jc w:val="both"/>
        <w:rPr>
          <w:rFonts w:ascii="Times New Roman" w:hAnsi="Times New Roman" w:cs="Times New Roman"/>
          <w:b/>
          <w:bCs/>
          <w:iCs/>
          <w:sz w:val="24"/>
          <w:szCs w:val="24"/>
          <w:lang w:val="kk-KZ"/>
        </w:rPr>
      </w:pPr>
      <w:r w:rsidRPr="00993145">
        <w:rPr>
          <w:rFonts w:ascii="Times New Roman" w:hAnsi="Times New Roman" w:cs="Times New Roman"/>
          <w:b/>
          <w:bCs/>
          <w:sz w:val="24"/>
          <w:szCs w:val="24"/>
          <w:lang w:val="kk-KZ"/>
        </w:rPr>
        <w:t>4</w:t>
      </w:r>
      <w:r w:rsidR="00367831" w:rsidRPr="00993145">
        <w:rPr>
          <w:rFonts w:ascii="Times New Roman" w:hAnsi="Times New Roman" w:cs="Times New Roman"/>
          <w:b/>
          <w:bCs/>
          <w:sz w:val="24"/>
          <w:szCs w:val="24"/>
          <w:lang w:val="kk-KZ"/>
        </w:rPr>
        <w:t xml:space="preserve"> </w:t>
      </w:r>
      <w:r w:rsidR="009327F2" w:rsidRPr="00993145">
        <w:rPr>
          <w:rFonts w:ascii="Times New Roman" w:hAnsi="Times New Roman" w:cs="Times New Roman"/>
          <w:b/>
          <w:bCs/>
          <w:sz w:val="24"/>
          <w:szCs w:val="24"/>
          <w:lang w:val="kk-KZ"/>
        </w:rPr>
        <w:t>БӨЛІМ</w:t>
      </w:r>
      <w:r w:rsidRPr="00993145">
        <w:rPr>
          <w:rFonts w:ascii="Times New Roman" w:hAnsi="Times New Roman" w:cs="Times New Roman"/>
          <w:b/>
          <w:bCs/>
          <w:sz w:val="24"/>
          <w:szCs w:val="24"/>
          <w:lang w:val="kk-KZ"/>
        </w:rPr>
        <w:t>.</w:t>
      </w:r>
      <w:r w:rsidR="00367831" w:rsidRPr="00993145">
        <w:rPr>
          <w:rFonts w:ascii="Times New Roman" w:hAnsi="Times New Roman" w:cs="Times New Roman"/>
          <w:b/>
          <w:bCs/>
          <w:sz w:val="24"/>
          <w:szCs w:val="24"/>
          <w:lang w:val="kk-KZ"/>
        </w:rPr>
        <w:t xml:space="preserve"> </w:t>
      </w:r>
      <w:r w:rsidRPr="00993145">
        <w:rPr>
          <w:rFonts w:ascii="Times New Roman" w:hAnsi="Times New Roman" w:cs="Times New Roman"/>
          <w:b/>
          <w:bCs/>
          <w:iCs/>
          <w:sz w:val="24"/>
          <w:szCs w:val="24"/>
          <w:lang w:val="kk-KZ"/>
        </w:rPr>
        <w:t xml:space="preserve">ҚАРЖЫ ЕСЕПТЕМЕСІ ЖӘНЕ ҚАРЖЫ ҚАРАЖАТЫН ТИІМДІ ПАЙДАЛАНУ. БЮДЖЕТТІҢ </w:t>
      </w:r>
      <w:r w:rsidR="008A6AA5" w:rsidRPr="00993145">
        <w:rPr>
          <w:rFonts w:ascii="Times New Roman" w:hAnsi="Times New Roman" w:cs="Times New Roman"/>
          <w:b/>
          <w:bCs/>
          <w:iCs/>
          <w:sz w:val="24"/>
          <w:szCs w:val="24"/>
          <w:lang w:val="kk-KZ"/>
        </w:rPr>
        <w:t>ТАБЫС БӨЛІГІН</w:t>
      </w:r>
      <w:r w:rsidRPr="00993145">
        <w:rPr>
          <w:rFonts w:ascii="Times New Roman" w:hAnsi="Times New Roman" w:cs="Times New Roman"/>
          <w:b/>
          <w:bCs/>
          <w:iCs/>
          <w:sz w:val="24"/>
          <w:szCs w:val="24"/>
          <w:lang w:val="kk-KZ"/>
        </w:rPr>
        <w:t xml:space="preserve"> АРТТЫРУ </w:t>
      </w:r>
      <w:r w:rsidR="008A6AA5" w:rsidRPr="00993145">
        <w:rPr>
          <w:rFonts w:ascii="Times New Roman" w:hAnsi="Times New Roman" w:cs="Times New Roman"/>
          <w:b/>
          <w:bCs/>
          <w:iCs/>
          <w:sz w:val="24"/>
          <w:szCs w:val="24"/>
          <w:lang w:val="kk-KZ"/>
        </w:rPr>
        <w:t>ТЕТІГІ</w:t>
      </w:r>
    </w:p>
    <w:p w:rsidR="008A6AA5" w:rsidRPr="00993145" w:rsidRDefault="007C596D" w:rsidP="00993145">
      <w:pPr>
        <w:tabs>
          <w:tab w:val="left" w:pos="851"/>
        </w:tabs>
        <w:spacing w:after="0" w:line="240" w:lineRule="auto"/>
        <w:jc w:val="both"/>
        <w:rPr>
          <w:rFonts w:ascii="Times New Roman" w:hAnsi="Times New Roman" w:cs="Times New Roman"/>
          <w:bCs/>
          <w:iCs/>
          <w:sz w:val="24"/>
          <w:szCs w:val="24"/>
          <w:lang w:val="kk-KZ"/>
        </w:rPr>
      </w:pPr>
      <w:r w:rsidRPr="00993145">
        <w:rPr>
          <w:rFonts w:ascii="Times New Roman" w:hAnsi="Times New Roman" w:cs="Times New Roman"/>
          <w:bCs/>
          <w:iCs/>
          <w:sz w:val="24"/>
          <w:szCs w:val="24"/>
          <w:lang w:val="kk-KZ"/>
        </w:rPr>
        <w:t xml:space="preserve">4.1. </w:t>
      </w:r>
      <w:r w:rsidR="008A6AA5" w:rsidRPr="00993145">
        <w:rPr>
          <w:rFonts w:ascii="Times New Roman" w:hAnsi="Times New Roman" w:cs="Times New Roman"/>
          <w:bCs/>
          <w:iCs/>
          <w:sz w:val="24"/>
          <w:szCs w:val="24"/>
          <w:lang w:val="kk-KZ"/>
        </w:rPr>
        <w:t>Қаржылық жағдайы туралы есеп (қаржылық-экономикалық көрсеткіштері)</w:t>
      </w:r>
    </w:p>
    <w:p w:rsidR="008A6AA5" w:rsidRPr="00993145" w:rsidRDefault="008A6AA5" w:rsidP="00993145">
      <w:pPr>
        <w:tabs>
          <w:tab w:val="left" w:pos="851"/>
        </w:tabs>
        <w:spacing w:after="0" w:line="240" w:lineRule="auto"/>
        <w:jc w:val="both"/>
        <w:rPr>
          <w:rFonts w:ascii="Times New Roman" w:hAnsi="Times New Roman" w:cs="Times New Roman"/>
          <w:bCs/>
          <w:iCs/>
          <w:sz w:val="24"/>
          <w:szCs w:val="24"/>
          <w:lang w:val="kk-KZ"/>
        </w:rPr>
      </w:pPr>
      <w:r w:rsidRPr="00993145">
        <w:rPr>
          <w:rFonts w:ascii="Times New Roman" w:hAnsi="Times New Roman" w:cs="Times New Roman"/>
          <w:bCs/>
          <w:iCs/>
          <w:sz w:val="24"/>
          <w:szCs w:val="24"/>
          <w:lang w:val="kk-KZ"/>
        </w:rPr>
        <w:t>4.2. Пайда, шығыс және жиынтық табыс туралы есеп</w:t>
      </w:r>
    </w:p>
    <w:p w:rsidR="008A6AA5" w:rsidRPr="00993145" w:rsidRDefault="008A6AA5" w:rsidP="00993145">
      <w:pPr>
        <w:tabs>
          <w:tab w:val="left" w:pos="851"/>
        </w:tabs>
        <w:spacing w:after="0" w:line="240" w:lineRule="auto"/>
        <w:jc w:val="both"/>
        <w:rPr>
          <w:rFonts w:ascii="Times New Roman" w:hAnsi="Times New Roman" w:cs="Times New Roman"/>
          <w:bCs/>
          <w:iCs/>
          <w:sz w:val="24"/>
          <w:szCs w:val="24"/>
          <w:lang w:val="kk-KZ"/>
        </w:rPr>
      </w:pPr>
      <w:r w:rsidRPr="00993145">
        <w:rPr>
          <w:rFonts w:ascii="Times New Roman" w:hAnsi="Times New Roman" w:cs="Times New Roman"/>
          <w:bCs/>
          <w:iCs/>
          <w:sz w:val="24"/>
          <w:szCs w:val="24"/>
          <w:lang w:val="kk-KZ"/>
        </w:rPr>
        <w:t xml:space="preserve">4.3. Негізгі құралдардың пайдалану тиімділігін бағалау </w:t>
      </w:r>
    </w:p>
    <w:p w:rsidR="008A6AA5" w:rsidRPr="00993145" w:rsidRDefault="008A6AA5" w:rsidP="00993145">
      <w:pPr>
        <w:tabs>
          <w:tab w:val="left" w:pos="851"/>
        </w:tabs>
        <w:spacing w:after="0" w:line="240" w:lineRule="auto"/>
        <w:jc w:val="both"/>
        <w:rPr>
          <w:rFonts w:ascii="Times New Roman" w:hAnsi="Times New Roman" w:cs="Times New Roman"/>
          <w:bCs/>
          <w:iCs/>
          <w:sz w:val="24"/>
          <w:szCs w:val="24"/>
          <w:lang w:val="kk-KZ"/>
        </w:rPr>
      </w:pPr>
      <w:r w:rsidRPr="00993145">
        <w:rPr>
          <w:rFonts w:ascii="Times New Roman" w:hAnsi="Times New Roman" w:cs="Times New Roman"/>
          <w:bCs/>
          <w:iCs/>
          <w:sz w:val="24"/>
          <w:szCs w:val="24"/>
          <w:lang w:val="kk-KZ"/>
        </w:rPr>
        <w:t xml:space="preserve">4.4. Табыс көлемінде бюджеттен тыс қаражат үлесін арттыру </w:t>
      </w:r>
    </w:p>
    <w:p w:rsidR="007C596D" w:rsidRPr="008F5046" w:rsidRDefault="008A6AA5" w:rsidP="00993145">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bCs/>
          <w:sz w:val="24"/>
          <w:szCs w:val="24"/>
          <w:lang w:val="kk-KZ"/>
        </w:rPr>
        <w:t>5</w:t>
      </w:r>
      <w:r w:rsidR="009327F2">
        <w:rPr>
          <w:rFonts w:ascii="Times New Roman" w:hAnsi="Times New Roman" w:cs="Times New Roman"/>
          <w:b/>
          <w:bCs/>
          <w:sz w:val="24"/>
          <w:szCs w:val="24"/>
          <w:lang w:val="kk-KZ"/>
        </w:rPr>
        <w:t xml:space="preserve"> БӨЛІМ</w:t>
      </w:r>
      <w:r w:rsidR="008F5046">
        <w:rPr>
          <w:rFonts w:ascii="Times New Roman" w:hAnsi="Times New Roman" w:cs="Times New Roman"/>
          <w:b/>
          <w:bCs/>
          <w:sz w:val="24"/>
          <w:szCs w:val="24"/>
          <w:lang w:val="kk-KZ"/>
        </w:rPr>
        <w:t>.</w:t>
      </w:r>
      <w:r w:rsidR="009327F2">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ЕМДЕЛУШІЛЕР </w:t>
      </w:r>
    </w:p>
    <w:p w:rsidR="007C596D" w:rsidRPr="008F5046" w:rsidRDefault="007C596D" w:rsidP="00993145">
      <w:pPr>
        <w:tabs>
          <w:tab w:val="left" w:pos="1134"/>
        </w:tabs>
        <w:spacing w:after="0" w:line="240" w:lineRule="auto"/>
        <w:contextualSpacing/>
        <w:jc w:val="both"/>
        <w:rPr>
          <w:rFonts w:ascii="Times New Roman" w:hAnsi="Times New Roman" w:cs="Times New Roman"/>
          <w:sz w:val="24"/>
          <w:szCs w:val="24"/>
          <w:lang w:val="kk-KZ"/>
        </w:rPr>
      </w:pPr>
      <w:r w:rsidRPr="008F5046">
        <w:rPr>
          <w:rFonts w:ascii="Times New Roman" w:hAnsi="Times New Roman" w:cs="Times New Roman"/>
          <w:sz w:val="24"/>
          <w:szCs w:val="24"/>
          <w:lang w:val="kk-KZ"/>
        </w:rPr>
        <w:t>5.1</w:t>
      </w:r>
      <w:r w:rsidR="008D7A49" w:rsidRPr="008F5046">
        <w:rPr>
          <w:rFonts w:ascii="Times New Roman" w:hAnsi="Times New Roman" w:cs="Times New Roman"/>
          <w:sz w:val="24"/>
          <w:szCs w:val="24"/>
          <w:lang w:val="kk-KZ"/>
        </w:rPr>
        <w:t>.</w:t>
      </w:r>
      <w:r w:rsidRPr="008F5046">
        <w:rPr>
          <w:rFonts w:ascii="Times New Roman" w:hAnsi="Times New Roman" w:cs="Times New Roman"/>
          <w:sz w:val="24"/>
          <w:szCs w:val="24"/>
          <w:lang w:val="kk-KZ"/>
        </w:rPr>
        <w:t xml:space="preserve"> </w:t>
      </w:r>
      <w:r w:rsidR="008A6AA5">
        <w:rPr>
          <w:rFonts w:ascii="Times New Roman" w:hAnsi="Times New Roman" w:cs="Times New Roman"/>
          <w:sz w:val="24"/>
          <w:szCs w:val="24"/>
          <w:lang w:val="kk-KZ"/>
        </w:rPr>
        <w:t xml:space="preserve">Емделушілерді тарту (тіркеу) </w:t>
      </w:r>
    </w:p>
    <w:p w:rsidR="000206CF" w:rsidRPr="000206CF" w:rsidRDefault="00F52201" w:rsidP="00993145">
      <w:pPr>
        <w:tabs>
          <w:tab w:val="left" w:pos="1134"/>
        </w:tabs>
        <w:spacing w:after="0" w:line="240" w:lineRule="auto"/>
        <w:contextualSpacing/>
        <w:jc w:val="both"/>
        <w:rPr>
          <w:rFonts w:ascii="Times New Roman" w:hAnsi="Times New Roman" w:cs="Times New Roman"/>
          <w:sz w:val="24"/>
          <w:szCs w:val="24"/>
          <w:lang w:val="kk-KZ"/>
        </w:rPr>
      </w:pPr>
      <w:r w:rsidRPr="008F5046">
        <w:rPr>
          <w:rFonts w:ascii="Times New Roman" w:hAnsi="Times New Roman" w:cs="Times New Roman"/>
          <w:sz w:val="24"/>
          <w:szCs w:val="24"/>
          <w:lang w:val="kk-KZ"/>
        </w:rPr>
        <w:t>5.2.</w:t>
      </w:r>
      <w:r w:rsidR="00396CD2">
        <w:rPr>
          <w:rFonts w:ascii="Times New Roman" w:hAnsi="Times New Roman" w:cs="Times New Roman"/>
          <w:sz w:val="24"/>
          <w:szCs w:val="24"/>
          <w:lang w:val="kk-KZ"/>
        </w:rPr>
        <w:t xml:space="preserve">Емделушілердің </w:t>
      </w:r>
      <w:r w:rsidR="001512CF">
        <w:rPr>
          <w:rFonts w:ascii="Times New Roman" w:hAnsi="Times New Roman" w:cs="Times New Roman"/>
          <w:sz w:val="24"/>
          <w:szCs w:val="24"/>
          <w:lang w:val="kk-KZ"/>
        </w:rPr>
        <w:t>м</w:t>
      </w:r>
      <w:r w:rsidR="008A6AA5">
        <w:rPr>
          <w:rFonts w:ascii="Times New Roman" w:hAnsi="Times New Roman" w:cs="Times New Roman"/>
          <w:sz w:val="24"/>
          <w:szCs w:val="24"/>
          <w:lang w:val="kk-KZ"/>
        </w:rPr>
        <w:t>едициналық ұйым көрсететін қызметтерге</w:t>
      </w:r>
      <w:r w:rsidR="000206CF">
        <w:rPr>
          <w:rFonts w:ascii="Times New Roman" w:hAnsi="Times New Roman" w:cs="Times New Roman"/>
          <w:sz w:val="24"/>
          <w:szCs w:val="24"/>
          <w:lang w:val="kk-KZ"/>
        </w:rPr>
        <w:t xml:space="preserve"> қанағаттанушылығы</w:t>
      </w:r>
      <w:r w:rsidR="008A6AA5">
        <w:rPr>
          <w:rFonts w:ascii="Times New Roman" w:hAnsi="Times New Roman" w:cs="Times New Roman"/>
          <w:sz w:val="24"/>
          <w:szCs w:val="24"/>
          <w:lang w:val="kk-KZ"/>
        </w:rPr>
        <w:t xml:space="preserve"> </w:t>
      </w:r>
      <w:r w:rsidR="000206CF">
        <w:rPr>
          <w:rFonts w:ascii="Times New Roman" w:hAnsi="Times New Roman" w:cs="Times New Roman"/>
          <w:sz w:val="24"/>
          <w:szCs w:val="24"/>
          <w:lang w:val="kk-KZ"/>
        </w:rPr>
        <w:t>Шағымдар</w:t>
      </w:r>
      <w:r w:rsidR="000206CF" w:rsidRPr="000206CF">
        <w:rPr>
          <w:rFonts w:ascii="Times New Roman" w:hAnsi="Times New Roman" w:cs="Times New Roman"/>
          <w:sz w:val="24"/>
          <w:szCs w:val="24"/>
          <w:lang w:val="kk-KZ"/>
        </w:rPr>
        <w:t>мен жұмыс істеу.</w:t>
      </w:r>
    </w:p>
    <w:p w:rsidR="000206CF" w:rsidRPr="000206CF" w:rsidRDefault="000206CF" w:rsidP="00993145">
      <w:pPr>
        <w:tabs>
          <w:tab w:val="left" w:pos="1134"/>
        </w:tabs>
        <w:spacing w:after="0" w:line="240" w:lineRule="auto"/>
        <w:contextualSpacing/>
        <w:jc w:val="both"/>
        <w:rPr>
          <w:rFonts w:ascii="Times New Roman" w:hAnsi="Times New Roman" w:cs="Times New Roman"/>
          <w:sz w:val="24"/>
          <w:szCs w:val="24"/>
          <w:lang w:val="kk-KZ"/>
        </w:rPr>
      </w:pPr>
      <w:r w:rsidRPr="000206CF">
        <w:rPr>
          <w:rFonts w:ascii="Times New Roman" w:hAnsi="Times New Roman" w:cs="Times New Roman"/>
          <w:sz w:val="24"/>
          <w:szCs w:val="24"/>
          <w:lang w:val="kk-KZ"/>
        </w:rPr>
        <w:t xml:space="preserve">5.3. </w:t>
      </w:r>
      <w:r>
        <w:rPr>
          <w:rFonts w:ascii="Times New Roman" w:hAnsi="Times New Roman" w:cs="Times New Roman"/>
          <w:sz w:val="24"/>
          <w:szCs w:val="24"/>
          <w:lang w:val="kk-KZ"/>
        </w:rPr>
        <w:t>Емделушілердің</w:t>
      </w:r>
      <w:r w:rsidRPr="000206CF">
        <w:rPr>
          <w:rFonts w:ascii="Times New Roman" w:hAnsi="Times New Roman" w:cs="Times New Roman"/>
          <w:sz w:val="24"/>
          <w:szCs w:val="24"/>
          <w:lang w:val="kk-KZ"/>
        </w:rPr>
        <w:t xml:space="preserve"> қауіпсіздігі</w:t>
      </w:r>
    </w:p>
    <w:p w:rsidR="000206CF" w:rsidRDefault="000206CF" w:rsidP="00993145">
      <w:pPr>
        <w:tabs>
          <w:tab w:val="left" w:pos="1134"/>
        </w:tabs>
        <w:spacing w:after="0" w:line="240" w:lineRule="auto"/>
        <w:contextualSpacing/>
        <w:jc w:val="both"/>
        <w:rPr>
          <w:rFonts w:ascii="Times New Roman" w:hAnsi="Times New Roman" w:cs="Times New Roman"/>
          <w:sz w:val="24"/>
          <w:szCs w:val="24"/>
          <w:lang w:val="kk-KZ"/>
        </w:rPr>
      </w:pPr>
      <w:r w:rsidRPr="000206CF">
        <w:rPr>
          <w:rFonts w:ascii="Times New Roman" w:hAnsi="Times New Roman" w:cs="Times New Roman"/>
          <w:sz w:val="24"/>
          <w:szCs w:val="24"/>
          <w:lang w:val="kk-KZ"/>
        </w:rPr>
        <w:t xml:space="preserve">5.4. </w:t>
      </w:r>
      <w:r>
        <w:rPr>
          <w:rFonts w:ascii="Times New Roman" w:hAnsi="Times New Roman" w:cs="Times New Roman"/>
          <w:sz w:val="24"/>
          <w:szCs w:val="24"/>
          <w:lang w:val="kk-KZ"/>
        </w:rPr>
        <w:t>Емделушілермен жұмыс істегенде т</w:t>
      </w:r>
      <w:r w:rsidRPr="000206CF">
        <w:rPr>
          <w:rFonts w:ascii="Times New Roman" w:hAnsi="Times New Roman" w:cs="Times New Roman"/>
          <w:sz w:val="24"/>
          <w:szCs w:val="24"/>
          <w:lang w:val="kk-KZ"/>
        </w:rPr>
        <w:t>әуекелдерді басқару</w:t>
      </w:r>
    </w:p>
    <w:p w:rsidR="00C44B6C" w:rsidRPr="008F5046" w:rsidRDefault="000206CF" w:rsidP="000206CF">
      <w:pPr>
        <w:tabs>
          <w:tab w:val="left" w:pos="1134"/>
        </w:tabs>
        <w:spacing w:after="0" w:line="240" w:lineRule="auto"/>
        <w:ind w:left="585"/>
        <w:contextualSpacing/>
        <w:jc w:val="both"/>
        <w:rPr>
          <w:rFonts w:ascii="Times New Roman" w:hAnsi="Times New Roman" w:cs="Times New Roman"/>
          <w:bCs/>
          <w:sz w:val="24"/>
          <w:szCs w:val="24"/>
          <w:lang w:val="kk-KZ"/>
        </w:rPr>
      </w:pPr>
      <w:r w:rsidRPr="000206CF">
        <w:rPr>
          <w:rFonts w:ascii="Times New Roman" w:hAnsi="Times New Roman" w:cs="Times New Roman"/>
          <w:sz w:val="24"/>
          <w:szCs w:val="24"/>
          <w:lang w:val="kk-KZ"/>
        </w:rPr>
        <w:t xml:space="preserve"> </w:t>
      </w:r>
    </w:p>
    <w:p w:rsidR="000206CF" w:rsidRPr="00993145" w:rsidRDefault="000206CF" w:rsidP="00993145">
      <w:pPr>
        <w:tabs>
          <w:tab w:val="left" w:pos="851"/>
        </w:tabs>
        <w:spacing w:after="0" w:line="240" w:lineRule="auto"/>
        <w:jc w:val="both"/>
        <w:rPr>
          <w:rFonts w:ascii="Times New Roman" w:hAnsi="Times New Roman" w:cs="Times New Roman"/>
          <w:b/>
          <w:bCs/>
          <w:sz w:val="24"/>
          <w:szCs w:val="24"/>
          <w:lang w:val="kk-KZ"/>
        </w:rPr>
      </w:pPr>
      <w:r w:rsidRPr="00993145">
        <w:rPr>
          <w:rFonts w:ascii="Times New Roman" w:hAnsi="Times New Roman" w:cs="Times New Roman"/>
          <w:b/>
          <w:bCs/>
          <w:sz w:val="24"/>
          <w:szCs w:val="24"/>
          <w:lang w:val="kk-KZ"/>
        </w:rPr>
        <w:t>6</w:t>
      </w:r>
      <w:r w:rsidR="009327F2" w:rsidRPr="00993145">
        <w:rPr>
          <w:rFonts w:ascii="Times New Roman" w:hAnsi="Times New Roman" w:cs="Times New Roman"/>
          <w:b/>
          <w:bCs/>
          <w:sz w:val="24"/>
          <w:szCs w:val="24"/>
          <w:lang w:val="kk-KZ"/>
        </w:rPr>
        <w:t xml:space="preserve"> БӨЛІМ</w:t>
      </w:r>
      <w:r w:rsidR="008F5046" w:rsidRPr="00993145">
        <w:rPr>
          <w:rFonts w:ascii="Times New Roman" w:hAnsi="Times New Roman" w:cs="Times New Roman"/>
          <w:b/>
          <w:bCs/>
          <w:sz w:val="24"/>
          <w:szCs w:val="24"/>
          <w:lang w:val="kk-KZ"/>
        </w:rPr>
        <w:t>.</w:t>
      </w:r>
      <w:r w:rsidR="009327F2" w:rsidRPr="00993145">
        <w:rPr>
          <w:rFonts w:ascii="Times New Roman" w:hAnsi="Times New Roman" w:cs="Times New Roman"/>
          <w:b/>
          <w:bCs/>
          <w:sz w:val="24"/>
          <w:szCs w:val="24"/>
          <w:lang w:val="kk-KZ"/>
        </w:rPr>
        <w:t xml:space="preserve"> </w:t>
      </w:r>
      <w:r w:rsidR="007C596D" w:rsidRPr="00993145">
        <w:rPr>
          <w:rFonts w:ascii="Times New Roman" w:hAnsi="Times New Roman" w:cs="Times New Roman"/>
          <w:b/>
          <w:bCs/>
          <w:sz w:val="24"/>
          <w:szCs w:val="24"/>
          <w:lang w:val="kk-KZ"/>
        </w:rPr>
        <w:t xml:space="preserve"> КАДР</w:t>
      </w:r>
      <w:r w:rsidRPr="00993145">
        <w:rPr>
          <w:rFonts w:ascii="Times New Roman" w:hAnsi="Times New Roman" w:cs="Times New Roman"/>
          <w:b/>
          <w:bCs/>
          <w:sz w:val="24"/>
          <w:szCs w:val="24"/>
          <w:lang w:val="kk-KZ"/>
        </w:rPr>
        <w:t xml:space="preserve">ЛАР. ҚЫЗМЕТКЕРЛЕРДІ ЫНТАЛАНДЫРУ ЖӘНЕ ДАМУДЫҢ КЕШЕНДІ ЖҮЙЕСІ </w:t>
      </w:r>
    </w:p>
    <w:p w:rsidR="000206CF" w:rsidRPr="00993145" w:rsidRDefault="001512CF" w:rsidP="00993145">
      <w:pPr>
        <w:tabs>
          <w:tab w:val="left" w:pos="851"/>
        </w:tabs>
        <w:spacing w:after="0" w:line="240" w:lineRule="auto"/>
        <w:jc w:val="both"/>
        <w:rPr>
          <w:rFonts w:ascii="Times New Roman" w:hAnsi="Times New Roman" w:cs="Times New Roman"/>
          <w:b/>
          <w:bCs/>
          <w:sz w:val="24"/>
          <w:szCs w:val="24"/>
          <w:lang w:val="kk-KZ"/>
        </w:rPr>
      </w:pPr>
      <w:r w:rsidRPr="00993145">
        <w:rPr>
          <w:rFonts w:ascii="Times New Roman" w:hAnsi="Times New Roman" w:cs="Times New Roman"/>
          <w:b/>
          <w:bCs/>
          <w:sz w:val="24"/>
          <w:szCs w:val="24"/>
          <w:lang w:val="kk-KZ"/>
        </w:rPr>
        <w:t xml:space="preserve">6.1. </w:t>
      </w:r>
      <w:r w:rsidR="000206CF" w:rsidRPr="00993145">
        <w:rPr>
          <w:rFonts w:ascii="Times New Roman" w:hAnsi="Times New Roman" w:cs="Times New Roman"/>
          <w:b/>
          <w:bCs/>
          <w:sz w:val="24"/>
          <w:szCs w:val="24"/>
          <w:lang w:val="kk-KZ"/>
        </w:rPr>
        <w:t>HR-менеджмент</w:t>
      </w:r>
      <w:r w:rsidRPr="00993145">
        <w:rPr>
          <w:rFonts w:ascii="Times New Roman" w:hAnsi="Times New Roman" w:cs="Times New Roman"/>
          <w:b/>
          <w:bCs/>
          <w:sz w:val="24"/>
          <w:szCs w:val="24"/>
          <w:lang w:val="kk-KZ"/>
        </w:rPr>
        <w:t>інің негізгі тиімділік көрсеткіштері</w:t>
      </w:r>
      <w:r w:rsidR="000206CF" w:rsidRPr="00993145">
        <w:rPr>
          <w:rFonts w:ascii="Times New Roman" w:hAnsi="Times New Roman" w:cs="Times New Roman"/>
          <w:b/>
          <w:bCs/>
          <w:sz w:val="24"/>
          <w:szCs w:val="24"/>
          <w:lang w:val="kk-KZ"/>
        </w:rPr>
        <w:t xml:space="preserve">: </w:t>
      </w:r>
      <w:r w:rsidRPr="00993145">
        <w:rPr>
          <w:rFonts w:ascii="Times New Roman" w:hAnsi="Times New Roman" w:cs="Times New Roman"/>
          <w:b/>
          <w:bCs/>
          <w:sz w:val="24"/>
          <w:szCs w:val="24"/>
          <w:lang w:val="kk-KZ"/>
        </w:rPr>
        <w:t xml:space="preserve">негізгі мамандарды </w:t>
      </w:r>
      <w:r w:rsidR="000206CF" w:rsidRPr="00993145">
        <w:rPr>
          <w:rFonts w:ascii="Times New Roman" w:hAnsi="Times New Roman" w:cs="Times New Roman"/>
          <w:b/>
          <w:bCs/>
          <w:sz w:val="24"/>
          <w:szCs w:val="24"/>
          <w:lang w:val="kk-KZ"/>
        </w:rPr>
        <w:t xml:space="preserve">оқыту </w:t>
      </w:r>
      <w:r w:rsidRPr="00993145">
        <w:rPr>
          <w:rFonts w:ascii="Times New Roman" w:hAnsi="Times New Roman" w:cs="Times New Roman"/>
          <w:b/>
          <w:bCs/>
          <w:sz w:val="24"/>
          <w:szCs w:val="24"/>
          <w:lang w:val="kk-KZ"/>
        </w:rPr>
        <w:t>және</w:t>
      </w:r>
      <w:r w:rsidR="000206CF" w:rsidRPr="00993145">
        <w:rPr>
          <w:rFonts w:ascii="Times New Roman" w:hAnsi="Times New Roman" w:cs="Times New Roman"/>
          <w:b/>
          <w:bCs/>
          <w:sz w:val="24"/>
          <w:szCs w:val="24"/>
          <w:lang w:val="kk-KZ"/>
        </w:rPr>
        <w:t xml:space="preserve"> қайта даярлау, </w:t>
      </w:r>
      <w:r w:rsidRPr="00993145">
        <w:rPr>
          <w:rFonts w:ascii="Times New Roman" w:hAnsi="Times New Roman" w:cs="Times New Roman"/>
          <w:b/>
          <w:bCs/>
          <w:sz w:val="24"/>
          <w:szCs w:val="24"/>
          <w:lang w:val="kk-KZ"/>
        </w:rPr>
        <w:t>к</w:t>
      </w:r>
      <w:r w:rsidR="000206CF" w:rsidRPr="00993145">
        <w:rPr>
          <w:rFonts w:ascii="Times New Roman" w:hAnsi="Times New Roman" w:cs="Times New Roman"/>
          <w:b/>
          <w:bCs/>
          <w:sz w:val="24"/>
          <w:szCs w:val="24"/>
          <w:lang w:val="kk-KZ"/>
        </w:rPr>
        <w:t xml:space="preserve">адрлар тұрақсыздығы (барлық санаттар бойынша), </w:t>
      </w:r>
      <w:r w:rsidRPr="00993145">
        <w:rPr>
          <w:rFonts w:ascii="Times New Roman" w:hAnsi="Times New Roman" w:cs="Times New Roman"/>
          <w:b/>
          <w:bCs/>
          <w:sz w:val="24"/>
          <w:szCs w:val="24"/>
          <w:lang w:val="kk-KZ"/>
        </w:rPr>
        <w:t xml:space="preserve">қызметкерлердің еңбек жағдайларымен </w:t>
      </w:r>
      <w:r w:rsidR="000206CF" w:rsidRPr="00993145">
        <w:rPr>
          <w:rFonts w:ascii="Times New Roman" w:hAnsi="Times New Roman" w:cs="Times New Roman"/>
          <w:b/>
          <w:bCs/>
          <w:sz w:val="24"/>
          <w:szCs w:val="24"/>
          <w:lang w:val="kk-KZ"/>
        </w:rPr>
        <w:t>қанағаттан</w:t>
      </w:r>
      <w:r w:rsidR="008F5046" w:rsidRPr="00993145">
        <w:rPr>
          <w:rFonts w:ascii="Times New Roman" w:hAnsi="Times New Roman" w:cs="Times New Roman"/>
          <w:b/>
          <w:bCs/>
          <w:sz w:val="24"/>
          <w:szCs w:val="24"/>
          <w:lang w:val="kk-KZ"/>
        </w:rPr>
        <w:t>дырыл</w:t>
      </w:r>
      <w:r w:rsidR="000206CF" w:rsidRPr="00993145">
        <w:rPr>
          <w:rFonts w:ascii="Times New Roman" w:hAnsi="Times New Roman" w:cs="Times New Roman"/>
          <w:b/>
          <w:bCs/>
          <w:sz w:val="24"/>
          <w:szCs w:val="24"/>
          <w:lang w:val="kk-KZ"/>
        </w:rPr>
        <w:t>уы</w:t>
      </w:r>
      <w:r w:rsidRPr="00993145">
        <w:rPr>
          <w:rFonts w:ascii="Times New Roman" w:hAnsi="Times New Roman" w:cs="Times New Roman"/>
          <w:b/>
          <w:bCs/>
          <w:sz w:val="24"/>
          <w:szCs w:val="24"/>
          <w:lang w:val="kk-KZ"/>
        </w:rPr>
        <w:t>.</w:t>
      </w:r>
    </w:p>
    <w:p w:rsidR="001512CF" w:rsidRPr="00993145" w:rsidRDefault="001512CF" w:rsidP="00993145">
      <w:pPr>
        <w:tabs>
          <w:tab w:val="left" w:pos="851"/>
        </w:tabs>
        <w:spacing w:after="0" w:line="240" w:lineRule="auto"/>
        <w:rPr>
          <w:rFonts w:ascii="Times New Roman" w:hAnsi="Times New Roman" w:cs="Times New Roman"/>
          <w:b/>
          <w:bCs/>
          <w:sz w:val="24"/>
          <w:szCs w:val="24"/>
          <w:lang w:val="kk-KZ"/>
        </w:rPr>
      </w:pPr>
      <w:r w:rsidRPr="00993145">
        <w:rPr>
          <w:rFonts w:ascii="Times New Roman" w:hAnsi="Times New Roman" w:cs="Times New Roman"/>
          <w:b/>
          <w:bCs/>
          <w:sz w:val="24"/>
          <w:szCs w:val="24"/>
          <w:lang w:val="kk-KZ"/>
        </w:rPr>
        <w:t>7</w:t>
      </w:r>
      <w:r w:rsidR="009327F2" w:rsidRPr="00993145">
        <w:rPr>
          <w:rFonts w:ascii="Times New Roman" w:hAnsi="Times New Roman" w:cs="Times New Roman"/>
          <w:b/>
          <w:bCs/>
          <w:sz w:val="24"/>
          <w:szCs w:val="24"/>
          <w:lang w:val="kk-KZ"/>
        </w:rPr>
        <w:t xml:space="preserve"> БӨЛІМ</w:t>
      </w:r>
      <w:r w:rsidRPr="00993145">
        <w:rPr>
          <w:rFonts w:ascii="Times New Roman" w:hAnsi="Times New Roman" w:cs="Times New Roman"/>
          <w:b/>
          <w:bCs/>
          <w:sz w:val="24"/>
          <w:szCs w:val="24"/>
          <w:lang w:val="kk-KZ"/>
        </w:rPr>
        <w:t xml:space="preserve">. </w:t>
      </w:r>
      <w:r w:rsidR="007C596D" w:rsidRPr="00993145">
        <w:rPr>
          <w:rFonts w:ascii="Times New Roman" w:hAnsi="Times New Roman" w:cs="Times New Roman"/>
          <w:b/>
          <w:bCs/>
          <w:sz w:val="24"/>
          <w:szCs w:val="24"/>
          <w:lang w:val="kk-KZ"/>
        </w:rPr>
        <w:t xml:space="preserve"> </w:t>
      </w:r>
      <w:r w:rsidRPr="00993145">
        <w:rPr>
          <w:rFonts w:ascii="Times New Roman" w:hAnsi="Times New Roman" w:cs="Times New Roman"/>
          <w:b/>
          <w:bCs/>
          <w:sz w:val="24"/>
          <w:szCs w:val="24"/>
          <w:lang w:val="kk-KZ"/>
        </w:rPr>
        <w:t xml:space="preserve">ҰЙЫМНЫҢ РЕСУРСТАРЫН ТИІМДІ ПАЙДАЛАНУ </w:t>
      </w:r>
    </w:p>
    <w:p w:rsidR="007C596D" w:rsidRPr="009E32D6" w:rsidRDefault="007C596D" w:rsidP="00993145">
      <w:pPr>
        <w:pStyle w:val="a4"/>
        <w:tabs>
          <w:tab w:val="left" w:pos="851"/>
        </w:tabs>
        <w:spacing w:after="0" w:line="240" w:lineRule="auto"/>
        <w:ind w:left="0"/>
        <w:jc w:val="both"/>
        <w:rPr>
          <w:rFonts w:ascii="Times New Roman" w:hAnsi="Times New Roman" w:cs="Times New Roman"/>
          <w:sz w:val="24"/>
          <w:szCs w:val="24"/>
          <w:lang w:val="kk-KZ"/>
        </w:rPr>
      </w:pPr>
      <w:r w:rsidRPr="009E32D6">
        <w:rPr>
          <w:rFonts w:ascii="Times New Roman" w:hAnsi="Times New Roman" w:cs="Times New Roman"/>
          <w:bCs/>
          <w:iCs/>
          <w:sz w:val="24"/>
          <w:szCs w:val="24"/>
          <w:lang w:val="kk-KZ"/>
        </w:rPr>
        <w:t xml:space="preserve">7.1. </w:t>
      </w:r>
      <w:r w:rsidR="001512CF">
        <w:rPr>
          <w:rFonts w:ascii="Times New Roman" w:hAnsi="Times New Roman" w:cs="Times New Roman"/>
          <w:bCs/>
          <w:iCs/>
          <w:sz w:val="24"/>
          <w:szCs w:val="24"/>
          <w:lang w:val="kk-KZ"/>
        </w:rPr>
        <w:t>Емхнаның, зертханал</w:t>
      </w:r>
      <w:r w:rsidR="00F523E5">
        <w:rPr>
          <w:rFonts w:ascii="Times New Roman" w:hAnsi="Times New Roman" w:cs="Times New Roman"/>
          <w:bCs/>
          <w:iCs/>
          <w:sz w:val="24"/>
          <w:szCs w:val="24"/>
          <w:lang w:val="kk-KZ"/>
        </w:rPr>
        <w:t xml:space="preserve">ық қызметтің, бейінді қызметтің </w:t>
      </w:r>
      <w:hyperlink r:id="rId9" w:history="1">
        <w:r w:rsidR="001512CF" w:rsidRPr="00367831">
          <w:rPr>
            <w:rStyle w:val="af5"/>
            <w:rFonts w:ascii="Times New Roman" w:hAnsi="Times New Roman" w:cs="Times New Roman"/>
            <w:color w:val="auto"/>
            <w:sz w:val="24"/>
            <w:szCs w:val="24"/>
            <w:u w:val="none"/>
            <w:shd w:val="clear" w:color="auto" w:fill="FFFFFF"/>
            <w:lang w:val="kk-KZ"/>
          </w:rPr>
          <w:t>аккредиттелінуі</w:t>
        </w:r>
      </w:hyperlink>
      <w:r w:rsidR="001512CF">
        <w:rPr>
          <w:rFonts w:ascii="Times New Roman" w:hAnsi="Times New Roman" w:cs="Times New Roman"/>
          <w:sz w:val="24"/>
          <w:szCs w:val="24"/>
          <w:lang w:val="kk-KZ"/>
        </w:rPr>
        <w:t xml:space="preserve"> </w:t>
      </w:r>
      <w:r w:rsidR="00F523E5">
        <w:rPr>
          <w:rFonts w:ascii="Times New Roman" w:hAnsi="Times New Roman" w:cs="Times New Roman"/>
          <w:sz w:val="24"/>
          <w:szCs w:val="24"/>
          <w:lang w:val="kk-KZ"/>
        </w:rPr>
        <w:t xml:space="preserve">(ұлттық, және/немесе халықаралық) </w:t>
      </w:r>
    </w:p>
    <w:p w:rsidR="00DF6571" w:rsidRPr="00993145" w:rsidRDefault="007C596D" w:rsidP="00993145">
      <w:pPr>
        <w:tabs>
          <w:tab w:val="left" w:pos="851"/>
          <w:tab w:val="left" w:pos="1134"/>
        </w:tabs>
        <w:spacing w:after="0" w:line="240" w:lineRule="auto"/>
        <w:jc w:val="both"/>
        <w:rPr>
          <w:rFonts w:ascii="Times New Roman" w:hAnsi="Times New Roman" w:cs="Times New Roman"/>
          <w:b/>
          <w:sz w:val="24"/>
          <w:szCs w:val="24"/>
          <w:lang w:val="kk-KZ"/>
        </w:rPr>
      </w:pPr>
      <w:r w:rsidRPr="00993145">
        <w:rPr>
          <w:rFonts w:ascii="Times New Roman" w:hAnsi="Times New Roman" w:cs="Times New Roman"/>
          <w:bCs/>
          <w:iCs/>
          <w:sz w:val="24"/>
          <w:szCs w:val="24"/>
          <w:lang w:val="kk-KZ"/>
        </w:rPr>
        <w:t>7</w:t>
      </w:r>
      <w:r w:rsidR="00DF6571" w:rsidRPr="00993145">
        <w:rPr>
          <w:rFonts w:ascii="Times New Roman" w:hAnsi="Times New Roman" w:cs="Times New Roman"/>
          <w:bCs/>
          <w:iCs/>
          <w:sz w:val="24"/>
          <w:szCs w:val="24"/>
          <w:lang w:val="kk-KZ"/>
        </w:rPr>
        <w:t>.2</w:t>
      </w:r>
      <w:r w:rsidR="00F523E5" w:rsidRPr="00993145">
        <w:rPr>
          <w:rFonts w:ascii="Times New Roman" w:hAnsi="Times New Roman" w:cs="Times New Roman"/>
          <w:bCs/>
          <w:iCs/>
          <w:sz w:val="24"/>
          <w:szCs w:val="24"/>
          <w:lang w:val="kk-KZ"/>
        </w:rPr>
        <w:t>.</w:t>
      </w:r>
      <w:r w:rsidR="008F5046" w:rsidRPr="00993145">
        <w:rPr>
          <w:rFonts w:ascii="Times New Roman" w:hAnsi="Times New Roman" w:cs="Times New Roman"/>
          <w:bCs/>
          <w:iCs/>
          <w:sz w:val="24"/>
          <w:szCs w:val="24"/>
          <w:lang w:val="kk-KZ"/>
        </w:rPr>
        <w:t xml:space="preserve"> </w:t>
      </w:r>
      <w:r w:rsidR="00F523E5" w:rsidRPr="00993145">
        <w:rPr>
          <w:rFonts w:ascii="Times New Roman" w:hAnsi="Times New Roman" w:cs="Times New Roman"/>
          <w:bCs/>
          <w:iCs/>
          <w:sz w:val="24"/>
          <w:szCs w:val="24"/>
          <w:lang w:val="kk-KZ"/>
        </w:rPr>
        <w:t>Дәрілік заттар мен медициналық бұйымдарды басқару.</w:t>
      </w:r>
    </w:p>
    <w:p w:rsidR="00DF6571" w:rsidRDefault="00DF6571"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F523E5" w:rsidRDefault="00F523E5"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8F5046" w:rsidRDefault="008F5046"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8F5046" w:rsidRDefault="008F5046"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8F5046" w:rsidRDefault="008F5046"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8F5046" w:rsidRDefault="008F5046"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F523E5" w:rsidRDefault="00F523E5"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F523E5" w:rsidRDefault="00F523E5"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F523E5" w:rsidRDefault="00F523E5"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F523E5" w:rsidRDefault="00F523E5"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F523E5" w:rsidRDefault="00F523E5"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F523E5" w:rsidRDefault="00F523E5"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F523E5" w:rsidRPr="00F523E5" w:rsidRDefault="00F523E5"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9327F2" w:rsidRDefault="009327F2"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993145" w:rsidRDefault="00993145"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B47694" w:rsidRPr="00F523E5" w:rsidRDefault="00F523E5"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ҚОСЫМШАЛАР </w:t>
      </w:r>
    </w:p>
    <w:p w:rsidR="00DF6571" w:rsidRPr="00F523E5" w:rsidRDefault="00DF6571" w:rsidP="00B47694">
      <w:pPr>
        <w:pStyle w:val="a4"/>
        <w:tabs>
          <w:tab w:val="left" w:pos="851"/>
          <w:tab w:val="left" w:pos="1134"/>
        </w:tabs>
        <w:spacing w:after="0" w:line="240" w:lineRule="auto"/>
        <w:ind w:left="0" w:firstLine="567"/>
        <w:jc w:val="both"/>
        <w:rPr>
          <w:rFonts w:ascii="Times New Roman" w:hAnsi="Times New Roman" w:cs="Times New Roman"/>
          <w:b/>
          <w:sz w:val="24"/>
          <w:szCs w:val="24"/>
          <w:lang w:val="kk-KZ"/>
        </w:rPr>
      </w:pPr>
    </w:p>
    <w:p w:rsidR="00ED4675" w:rsidRPr="00F523E5" w:rsidRDefault="00F523E5" w:rsidP="00CB573D">
      <w:pPr>
        <w:tabs>
          <w:tab w:val="left" w:pos="1134"/>
        </w:tabs>
        <w:spacing w:after="0" w:line="240" w:lineRule="auto"/>
        <w:ind w:firstLine="567"/>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1</w:t>
      </w:r>
      <w:r w:rsidR="009327F2">
        <w:rPr>
          <w:rFonts w:ascii="Times New Roman" w:hAnsi="Times New Roman" w:cs="Times New Roman"/>
          <w:b/>
          <w:bCs/>
          <w:sz w:val="24"/>
          <w:szCs w:val="24"/>
          <w:lang w:val="kk-KZ"/>
        </w:rPr>
        <w:t xml:space="preserve"> БӨЛІМ </w:t>
      </w:r>
      <w:r>
        <w:rPr>
          <w:rFonts w:ascii="Times New Roman" w:hAnsi="Times New Roman" w:cs="Times New Roman"/>
          <w:b/>
          <w:bCs/>
          <w:sz w:val="24"/>
          <w:szCs w:val="24"/>
          <w:lang w:val="kk-KZ"/>
        </w:rPr>
        <w:t xml:space="preserve">  КӘСІПОРЫН ТУРАЛЫ </w:t>
      </w:r>
      <w:r w:rsidR="00ED4675" w:rsidRPr="00F523E5">
        <w:rPr>
          <w:rFonts w:ascii="Times New Roman" w:hAnsi="Times New Roman" w:cs="Times New Roman"/>
          <w:b/>
          <w:bCs/>
          <w:sz w:val="24"/>
          <w:szCs w:val="24"/>
          <w:lang w:val="kk-KZ"/>
        </w:rPr>
        <w:t xml:space="preserve"> </w:t>
      </w:r>
    </w:p>
    <w:p w:rsidR="00E71B67" w:rsidRPr="00F523E5" w:rsidRDefault="00E71B67" w:rsidP="00CB573D">
      <w:pPr>
        <w:tabs>
          <w:tab w:val="left" w:pos="1134"/>
        </w:tabs>
        <w:spacing w:after="0" w:line="240" w:lineRule="auto"/>
        <w:contextualSpacing/>
        <w:jc w:val="both"/>
        <w:rPr>
          <w:rFonts w:ascii="Times New Roman" w:hAnsi="Times New Roman" w:cs="Times New Roman"/>
          <w:b/>
          <w:bCs/>
          <w:sz w:val="24"/>
          <w:szCs w:val="24"/>
          <w:lang w:val="kk-KZ"/>
        </w:rPr>
      </w:pPr>
    </w:p>
    <w:p w:rsidR="00F523E5" w:rsidRPr="0044223C" w:rsidRDefault="00E71B67" w:rsidP="00F523E5">
      <w:pPr>
        <w:pStyle w:val="a4"/>
        <w:tabs>
          <w:tab w:val="left" w:pos="567"/>
          <w:tab w:val="left" w:pos="993"/>
        </w:tabs>
        <w:spacing w:after="0" w:line="240" w:lineRule="auto"/>
        <w:ind w:left="0"/>
        <w:jc w:val="both"/>
        <w:rPr>
          <w:rFonts w:ascii="Times New Roman" w:hAnsi="Times New Roman" w:cs="Times New Roman"/>
          <w:sz w:val="24"/>
          <w:szCs w:val="24"/>
          <w:lang w:val="kk-KZ"/>
        </w:rPr>
      </w:pPr>
      <w:r w:rsidRPr="00F523E5">
        <w:rPr>
          <w:rFonts w:ascii="Times New Roman" w:hAnsi="Times New Roman" w:cs="Times New Roman"/>
          <w:b/>
          <w:sz w:val="24"/>
          <w:szCs w:val="24"/>
          <w:lang w:val="kk-KZ"/>
        </w:rPr>
        <w:t xml:space="preserve">1.1 </w:t>
      </w:r>
      <w:r w:rsidR="00F523E5">
        <w:rPr>
          <w:rFonts w:ascii="Times New Roman" w:hAnsi="Times New Roman" w:cs="Times New Roman"/>
          <w:sz w:val="24"/>
          <w:szCs w:val="24"/>
          <w:lang w:val="kk-KZ"/>
        </w:rPr>
        <w:t xml:space="preserve">Ұйымның және көрсетілетін медициналық қызметтердің қысқаша сипаттамасы (міндеті, </w:t>
      </w:r>
      <w:r w:rsidR="0087168B">
        <w:rPr>
          <w:rFonts w:ascii="Times New Roman" w:hAnsi="Times New Roman" w:cs="Times New Roman"/>
          <w:sz w:val="24"/>
          <w:szCs w:val="24"/>
          <w:lang w:val="kk-KZ"/>
        </w:rPr>
        <w:t>пайымдау</w:t>
      </w:r>
      <w:r w:rsidR="00F523E5">
        <w:rPr>
          <w:rFonts w:ascii="Times New Roman" w:hAnsi="Times New Roman" w:cs="Times New Roman"/>
          <w:sz w:val="24"/>
          <w:szCs w:val="24"/>
          <w:lang w:val="kk-KZ"/>
        </w:rPr>
        <w:t xml:space="preserve">ы, цифрмен берілетін есептік жыл) </w:t>
      </w:r>
    </w:p>
    <w:p w:rsidR="001D586B" w:rsidRDefault="008F5046" w:rsidP="00F523E5">
      <w:pPr>
        <w:pStyle w:val="a4"/>
        <w:tabs>
          <w:tab w:val="left" w:pos="567"/>
          <w:tab w:val="left" w:pos="993"/>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Қостанай қаласының №1 емханасы облыс орталығындағы тіркелген 62753 адамға алғашқы медициналық-санитарлық көмек көрсететін амбулаториялық-емханалық мекеменің төртеуінің бірі болып, 2001 жылы ұйыдастырылған.  </w:t>
      </w:r>
    </w:p>
    <w:p w:rsidR="008F5046" w:rsidRDefault="001D586B" w:rsidP="00F523E5">
      <w:pPr>
        <w:pStyle w:val="a4"/>
        <w:tabs>
          <w:tab w:val="left" w:pos="567"/>
          <w:tab w:val="left" w:pos="993"/>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8F5046">
        <w:rPr>
          <w:rFonts w:ascii="Times New Roman" w:hAnsi="Times New Roman" w:cs="Times New Roman"/>
          <w:sz w:val="24"/>
          <w:szCs w:val="24"/>
          <w:lang w:val="kk-KZ"/>
        </w:rPr>
        <w:t xml:space="preserve">2015 жылы 9 қарашада емхана </w:t>
      </w:r>
      <w:r>
        <w:rPr>
          <w:rFonts w:ascii="Times New Roman" w:hAnsi="Times New Roman" w:cs="Times New Roman"/>
          <w:sz w:val="24"/>
          <w:szCs w:val="24"/>
          <w:lang w:val="kk-KZ"/>
        </w:rPr>
        <w:t xml:space="preserve">күрделі </w:t>
      </w:r>
      <w:r w:rsidR="008F5046">
        <w:rPr>
          <w:rFonts w:ascii="Times New Roman" w:hAnsi="Times New Roman" w:cs="Times New Roman"/>
          <w:sz w:val="24"/>
          <w:szCs w:val="24"/>
          <w:lang w:val="kk-KZ"/>
        </w:rPr>
        <w:t>жөндеуден өткен бес қабатты</w:t>
      </w:r>
      <w:r>
        <w:rPr>
          <w:rFonts w:ascii="Times New Roman" w:hAnsi="Times New Roman" w:cs="Times New Roman"/>
          <w:sz w:val="24"/>
          <w:szCs w:val="24"/>
          <w:lang w:val="kk-KZ"/>
        </w:rPr>
        <w:t xml:space="preserve"> типтік</w:t>
      </w:r>
      <w:r w:rsidR="008F5046">
        <w:rPr>
          <w:rFonts w:ascii="Times New Roman" w:hAnsi="Times New Roman" w:cs="Times New Roman"/>
          <w:sz w:val="24"/>
          <w:szCs w:val="24"/>
          <w:lang w:val="kk-KZ"/>
        </w:rPr>
        <w:t xml:space="preserve"> ғимаратқа, жалпы ауданы - </w:t>
      </w:r>
      <w:r w:rsidR="008F5046">
        <w:rPr>
          <w:rFonts w:ascii="Times New Roman" w:eastAsia="Times New Roman" w:hAnsi="Times New Roman" w:cs="Times New Roman"/>
          <w:i/>
          <w:sz w:val="24"/>
          <w:szCs w:val="24"/>
          <w:lang w:val="kk-KZ" w:eastAsia="ar-SA"/>
        </w:rPr>
        <w:t xml:space="preserve">9137,9 </w:t>
      </w:r>
      <w:r w:rsidR="008F5046" w:rsidRPr="008F5046">
        <w:rPr>
          <w:rFonts w:ascii="Times New Roman" w:eastAsia="Times New Roman" w:hAnsi="Times New Roman" w:cs="Times New Roman"/>
          <w:i/>
          <w:sz w:val="24"/>
          <w:szCs w:val="24"/>
          <w:lang w:val="kk-KZ" w:eastAsia="ar-SA"/>
        </w:rPr>
        <w:t>м</w:t>
      </w:r>
      <w:r w:rsidR="008F5046">
        <w:rPr>
          <w:rFonts w:ascii="Times New Roman" w:eastAsia="Times New Roman" w:hAnsi="Times New Roman" w:cs="Times New Roman"/>
          <w:i/>
          <w:sz w:val="24"/>
          <w:szCs w:val="24"/>
          <w:vertAlign w:val="superscript"/>
          <w:lang w:val="kk-KZ" w:eastAsia="ar-SA"/>
        </w:rPr>
        <w:t>2</w:t>
      </w:r>
      <w:r w:rsidR="008F5046">
        <w:rPr>
          <w:rFonts w:ascii="Times New Roman" w:eastAsia="Times New Roman" w:hAnsi="Times New Roman" w:cs="Times New Roman"/>
          <w:i/>
          <w:sz w:val="24"/>
          <w:szCs w:val="24"/>
          <w:lang w:val="kk-KZ" w:eastAsia="ar-SA"/>
        </w:rPr>
        <w:t>,</w:t>
      </w:r>
      <w:r w:rsidR="008F5046" w:rsidRPr="008F5046">
        <w:rPr>
          <w:rFonts w:ascii="Times New Roman" w:eastAsia="Times New Roman" w:hAnsi="Times New Roman" w:cs="Times New Roman"/>
          <w:i/>
          <w:sz w:val="24"/>
          <w:szCs w:val="24"/>
          <w:lang w:val="kk-KZ" w:eastAsia="ar-SA"/>
        </w:rPr>
        <w:t xml:space="preserve"> </w:t>
      </w:r>
      <w:r w:rsidR="008F5046">
        <w:rPr>
          <w:rFonts w:ascii="Times New Roman" w:hAnsi="Times New Roman" w:cs="Times New Roman"/>
          <w:sz w:val="24"/>
          <w:szCs w:val="24"/>
          <w:lang w:val="kk-KZ"/>
        </w:rPr>
        <w:t xml:space="preserve"> 1 Май 151 Б мекенжайына </w:t>
      </w:r>
      <w:r>
        <w:rPr>
          <w:rFonts w:ascii="Times New Roman" w:hAnsi="Times New Roman" w:cs="Times New Roman"/>
          <w:sz w:val="24"/>
          <w:szCs w:val="24"/>
          <w:lang w:val="kk-KZ"/>
        </w:rPr>
        <w:t>көшіп орналасты. Енді емхананың барлық</w:t>
      </w:r>
      <w:r w:rsidR="008F5046" w:rsidRPr="008F5046">
        <w:rPr>
          <w:rFonts w:ascii="Times New Roman" w:hAnsi="Times New Roman" w:cs="Times New Roman"/>
          <w:sz w:val="24"/>
          <w:szCs w:val="24"/>
          <w:lang w:val="kk-KZ"/>
        </w:rPr>
        <w:t xml:space="preserve"> қызмет</w:t>
      </w:r>
      <w:r>
        <w:rPr>
          <w:rFonts w:ascii="Times New Roman" w:hAnsi="Times New Roman" w:cs="Times New Roman"/>
          <w:sz w:val="24"/>
          <w:szCs w:val="24"/>
          <w:lang w:val="kk-KZ"/>
        </w:rPr>
        <w:t>тері</w:t>
      </w:r>
      <w:r w:rsidR="008F5046" w:rsidRPr="008F5046">
        <w:rPr>
          <w:rFonts w:ascii="Times New Roman" w:hAnsi="Times New Roman" w:cs="Times New Roman"/>
          <w:sz w:val="24"/>
          <w:szCs w:val="24"/>
          <w:lang w:val="kk-KZ"/>
        </w:rPr>
        <w:t xml:space="preserve"> бір ғимараттың ішінд</w:t>
      </w:r>
      <w:r>
        <w:rPr>
          <w:rFonts w:ascii="Times New Roman" w:hAnsi="Times New Roman" w:cs="Times New Roman"/>
          <w:sz w:val="24"/>
          <w:szCs w:val="24"/>
          <w:lang w:val="kk-KZ"/>
        </w:rPr>
        <w:t>е орналасқан, бұл науқастар мен қызметкерлер үшін</w:t>
      </w:r>
      <w:r w:rsidR="008F5046" w:rsidRPr="008F5046">
        <w:rPr>
          <w:rFonts w:ascii="Times New Roman" w:hAnsi="Times New Roman" w:cs="Times New Roman"/>
          <w:sz w:val="24"/>
          <w:szCs w:val="24"/>
          <w:lang w:val="kk-KZ"/>
        </w:rPr>
        <w:t xml:space="preserve"> өте ыңғайлы. </w:t>
      </w:r>
      <w:r>
        <w:rPr>
          <w:rFonts w:ascii="Times New Roman" w:hAnsi="Times New Roman" w:cs="Times New Roman"/>
          <w:sz w:val="24"/>
          <w:szCs w:val="24"/>
          <w:lang w:val="kk-KZ"/>
        </w:rPr>
        <w:t>Емхананың</w:t>
      </w:r>
      <w:r w:rsidR="008F5046" w:rsidRPr="008F5046">
        <w:rPr>
          <w:rFonts w:ascii="Times New Roman" w:hAnsi="Times New Roman" w:cs="Times New Roman"/>
          <w:sz w:val="24"/>
          <w:szCs w:val="24"/>
          <w:lang w:val="kk-KZ"/>
        </w:rPr>
        <w:t xml:space="preserve"> қызмет көрсететін</w:t>
      </w:r>
      <w:r w:rsidR="00F87203">
        <w:rPr>
          <w:rFonts w:ascii="Times New Roman" w:hAnsi="Times New Roman" w:cs="Times New Roman"/>
          <w:sz w:val="24"/>
          <w:szCs w:val="24"/>
          <w:lang w:val="kk-KZ"/>
        </w:rPr>
        <w:t xml:space="preserve"> аумағы-</w:t>
      </w:r>
      <w:r>
        <w:rPr>
          <w:rFonts w:ascii="Times New Roman" w:hAnsi="Times New Roman" w:cs="Times New Roman"/>
          <w:sz w:val="24"/>
          <w:szCs w:val="24"/>
          <w:lang w:val="kk-KZ"/>
        </w:rPr>
        <w:t xml:space="preserve">қаладағы </w:t>
      </w:r>
      <w:r w:rsidR="00980A92">
        <w:rPr>
          <w:rFonts w:ascii="Times New Roman" w:hAnsi="Times New Roman" w:cs="Times New Roman"/>
          <w:sz w:val="24"/>
          <w:szCs w:val="24"/>
          <w:lang w:val="kk-KZ"/>
        </w:rPr>
        <w:t xml:space="preserve">орталық, </w:t>
      </w:r>
      <w:r w:rsidR="008F5046" w:rsidRPr="008F5046">
        <w:rPr>
          <w:rFonts w:ascii="Times New Roman" w:hAnsi="Times New Roman" w:cs="Times New Roman"/>
          <w:sz w:val="24"/>
          <w:szCs w:val="24"/>
          <w:lang w:val="kk-KZ"/>
        </w:rPr>
        <w:t>теміржол вокзал</w:t>
      </w:r>
      <w:r w:rsidR="00AA012C">
        <w:rPr>
          <w:rFonts w:ascii="Times New Roman" w:hAnsi="Times New Roman" w:cs="Times New Roman"/>
          <w:sz w:val="24"/>
          <w:szCs w:val="24"/>
          <w:lang w:val="kk-KZ"/>
        </w:rPr>
        <w:t>ы</w:t>
      </w:r>
      <w:r w:rsidR="00980A92">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980A92" w:rsidRPr="008F5046">
        <w:rPr>
          <w:rFonts w:ascii="Times New Roman" w:hAnsi="Times New Roman" w:cs="Times New Roman"/>
          <w:sz w:val="24"/>
          <w:szCs w:val="24"/>
          <w:lang w:val="kk-KZ"/>
        </w:rPr>
        <w:t>Қостанай</w:t>
      </w:r>
      <w:r w:rsidR="00980A92">
        <w:rPr>
          <w:rFonts w:ascii="Times New Roman" w:hAnsi="Times New Roman" w:cs="Times New Roman"/>
          <w:sz w:val="24"/>
          <w:szCs w:val="24"/>
          <w:lang w:val="kk-KZ"/>
        </w:rPr>
        <w:t xml:space="preserve">-2 </w:t>
      </w:r>
      <w:r>
        <w:rPr>
          <w:rFonts w:ascii="Times New Roman" w:hAnsi="Times New Roman" w:cs="Times New Roman"/>
          <w:sz w:val="24"/>
          <w:szCs w:val="24"/>
          <w:lang w:val="kk-KZ"/>
        </w:rPr>
        <w:t>аудан</w:t>
      </w:r>
      <w:r w:rsidR="00980A92">
        <w:rPr>
          <w:rFonts w:ascii="Times New Roman" w:hAnsi="Times New Roman" w:cs="Times New Roman"/>
          <w:sz w:val="24"/>
          <w:szCs w:val="24"/>
          <w:lang w:val="kk-KZ"/>
        </w:rPr>
        <w:t>дар</w:t>
      </w:r>
      <w:r>
        <w:rPr>
          <w:rFonts w:ascii="Times New Roman" w:hAnsi="Times New Roman" w:cs="Times New Roman"/>
          <w:sz w:val="24"/>
          <w:szCs w:val="24"/>
          <w:lang w:val="kk-KZ"/>
        </w:rPr>
        <w:t>ы</w:t>
      </w:r>
      <w:r w:rsidR="00980A92">
        <w:rPr>
          <w:rFonts w:ascii="Times New Roman" w:hAnsi="Times New Roman" w:cs="Times New Roman"/>
          <w:sz w:val="24"/>
          <w:szCs w:val="24"/>
          <w:lang w:val="kk-KZ"/>
        </w:rPr>
        <w:t xml:space="preserve">  және</w:t>
      </w:r>
      <w:r>
        <w:rPr>
          <w:rFonts w:ascii="Times New Roman" w:hAnsi="Times New Roman" w:cs="Times New Roman"/>
          <w:sz w:val="24"/>
          <w:szCs w:val="24"/>
          <w:lang w:val="kk-KZ"/>
        </w:rPr>
        <w:t xml:space="preserve"> </w:t>
      </w:r>
      <w:r w:rsidR="00980A92">
        <w:rPr>
          <w:rFonts w:ascii="Times New Roman" w:hAnsi="Times New Roman" w:cs="Times New Roman"/>
          <w:sz w:val="24"/>
          <w:szCs w:val="24"/>
          <w:lang w:val="kk-KZ"/>
        </w:rPr>
        <w:t xml:space="preserve">таңдауға </w:t>
      </w:r>
      <w:r w:rsidRPr="008F5046">
        <w:rPr>
          <w:rFonts w:ascii="Times New Roman" w:hAnsi="Times New Roman" w:cs="Times New Roman"/>
          <w:sz w:val="24"/>
          <w:szCs w:val="24"/>
          <w:lang w:val="kk-KZ"/>
        </w:rPr>
        <w:t xml:space="preserve">құқығы </w:t>
      </w:r>
      <w:r w:rsidR="00980A92">
        <w:rPr>
          <w:rFonts w:ascii="Times New Roman" w:hAnsi="Times New Roman" w:cs="Times New Roman"/>
          <w:sz w:val="24"/>
          <w:szCs w:val="24"/>
          <w:lang w:val="kk-KZ"/>
        </w:rPr>
        <w:t xml:space="preserve">бар </w:t>
      </w:r>
      <w:r>
        <w:rPr>
          <w:rFonts w:ascii="Times New Roman" w:hAnsi="Times New Roman" w:cs="Times New Roman"/>
          <w:sz w:val="24"/>
          <w:szCs w:val="24"/>
          <w:lang w:val="kk-KZ"/>
        </w:rPr>
        <w:t>басқа да аудандар</w:t>
      </w:r>
      <w:r w:rsidR="00980A92">
        <w:rPr>
          <w:rFonts w:ascii="Times New Roman" w:hAnsi="Times New Roman" w:cs="Times New Roman"/>
          <w:sz w:val="24"/>
          <w:szCs w:val="24"/>
          <w:lang w:val="kk-KZ"/>
        </w:rPr>
        <w:t>д</w:t>
      </w:r>
      <w:r>
        <w:rPr>
          <w:rFonts w:ascii="Times New Roman" w:hAnsi="Times New Roman" w:cs="Times New Roman"/>
          <w:sz w:val="24"/>
          <w:szCs w:val="24"/>
          <w:lang w:val="kk-KZ"/>
        </w:rPr>
        <w:t>ан</w:t>
      </w:r>
      <w:r w:rsidR="00980A92">
        <w:rPr>
          <w:rFonts w:ascii="Times New Roman" w:hAnsi="Times New Roman" w:cs="Times New Roman"/>
          <w:sz w:val="24"/>
          <w:szCs w:val="24"/>
          <w:lang w:val="kk-KZ"/>
        </w:rPr>
        <w:t xml:space="preserve"> тіркелген тұрғындар.</w:t>
      </w:r>
    </w:p>
    <w:p w:rsidR="008F5046" w:rsidRPr="00B47694" w:rsidRDefault="008F5046" w:rsidP="00F523E5">
      <w:pPr>
        <w:pStyle w:val="a4"/>
        <w:tabs>
          <w:tab w:val="left" w:pos="567"/>
          <w:tab w:val="left" w:pos="993"/>
        </w:tabs>
        <w:spacing w:after="0" w:line="240" w:lineRule="auto"/>
        <w:ind w:left="0"/>
        <w:jc w:val="both"/>
        <w:rPr>
          <w:rFonts w:ascii="Times New Roman" w:hAnsi="Times New Roman" w:cs="Times New Roman"/>
          <w:sz w:val="24"/>
          <w:szCs w:val="24"/>
          <w:lang w:val="kk-KZ"/>
        </w:rPr>
      </w:pPr>
    </w:p>
    <w:p w:rsidR="00980A92" w:rsidRPr="00B7632E" w:rsidRDefault="00980A92" w:rsidP="00B7632E">
      <w:pPr>
        <w:rPr>
          <w:rFonts w:ascii="Times New Roman" w:hAnsi="Times New Roman" w:cs="Times New Roman"/>
          <w:b/>
          <w:sz w:val="24"/>
          <w:szCs w:val="24"/>
          <w:lang w:val="kk-KZ"/>
        </w:rPr>
      </w:pPr>
      <w:r w:rsidRPr="00B7632E">
        <w:rPr>
          <w:rFonts w:ascii="Times New Roman" w:hAnsi="Times New Roman" w:cs="Times New Roman"/>
          <w:b/>
          <w:sz w:val="24"/>
          <w:szCs w:val="24"/>
          <w:lang w:val="kk-KZ"/>
        </w:rPr>
        <w:t xml:space="preserve">Емхана мамандары көрсететін медициналық қызметтердің тізімі </w:t>
      </w:r>
    </w:p>
    <w:p w:rsidR="00111B00" w:rsidRPr="00B7632E" w:rsidRDefault="00980A92" w:rsidP="00B7632E">
      <w:pPr>
        <w:pStyle w:val="a4"/>
        <w:numPr>
          <w:ilvl w:val="0"/>
          <w:numId w:val="5"/>
        </w:numPr>
        <w:spacing w:after="0" w:line="240" w:lineRule="auto"/>
        <w:jc w:val="both"/>
        <w:rPr>
          <w:rFonts w:ascii="Times New Roman" w:hAnsi="Times New Roman" w:cs="Times New Roman"/>
          <w:sz w:val="24"/>
          <w:szCs w:val="24"/>
          <w:lang w:val="kk-KZ"/>
        </w:rPr>
      </w:pPr>
      <w:r w:rsidRPr="00B7632E">
        <w:rPr>
          <w:rFonts w:ascii="Times New Roman" w:hAnsi="Times New Roman" w:cs="Times New Roman"/>
          <w:sz w:val="24"/>
          <w:szCs w:val="24"/>
          <w:lang w:val="kk-KZ"/>
        </w:rPr>
        <w:t>алғашқы медициналық-санитарлық көмек: дәрігерге дейінгі, білікті</w:t>
      </w:r>
      <w:r w:rsidR="00111B00" w:rsidRPr="00B7632E">
        <w:rPr>
          <w:rFonts w:ascii="Times New Roman" w:hAnsi="Times New Roman" w:cs="Times New Roman"/>
          <w:sz w:val="24"/>
          <w:szCs w:val="24"/>
          <w:lang w:val="kk-KZ"/>
        </w:rPr>
        <w:t xml:space="preserve"> </w:t>
      </w:r>
      <w:r w:rsidR="00B7632E" w:rsidRPr="00B7632E">
        <w:rPr>
          <w:rFonts w:ascii="Times New Roman" w:hAnsi="Times New Roman" w:cs="Times New Roman"/>
          <w:sz w:val="24"/>
          <w:szCs w:val="24"/>
          <w:lang w:val="kk-KZ"/>
        </w:rPr>
        <w:t>көмек.</w:t>
      </w:r>
    </w:p>
    <w:p w:rsidR="00111B00" w:rsidRPr="00B7632E" w:rsidRDefault="00111B00" w:rsidP="005E6721">
      <w:pPr>
        <w:numPr>
          <w:ilvl w:val="0"/>
          <w:numId w:val="5"/>
        </w:numPr>
        <w:spacing w:after="0" w:line="240" w:lineRule="auto"/>
        <w:jc w:val="both"/>
        <w:rPr>
          <w:rFonts w:ascii="Times New Roman" w:hAnsi="Times New Roman" w:cs="Times New Roman"/>
          <w:sz w:val="24"/>
          <w:szCs w:val="24"/>
          <w:lang w:val="kk-KZ"/>
        </w:rPr>
      </w:pPr>
      <w:r w:rsidRPr="00B7632E">
        <w:rPr>
          <w:rFonts w:ascii="Times New Roman" w:hAnsi="Times New Roman" w:cs="Times New Roman"/>
          <w:sz w:val="24"/>
          <w:szCs w:val="24"/>
          <w:lang w:val="kk-KZ"/>
        </w:rPr>
        <w:t>Диагностика: рентгенологи</w:t>
      </w:r>
      <w:r w:rsidR="00980A92" w:rsidRPr="00B7632E">
        <w:rPr>
          <w:rFonts w:ascii="Times New Roman" w:hAnsi="Times New Roman" w:cs="Times New Roman"/>
          <w:sz w:val="24"/>
          <w:szCs w:val="24"/>
          <w:lang w:val="kk-KZ"/>
        </w:rPr>
        <w:t>ялық,</w:t>
      </w:r>
      <w:r w:rsidRPr="00B7632E">
        <w:rPr>
          <w:rFonts w:ascii="Times New Roman" w:hAnsi="Times New Roman" w:cs="Times New Roman"/>
          <w:sz w:val="24"/>
          <w:szCs w:val="24"/>
          <w:lang w:val="kk-KZ"/>
        </w:rPr>
        <w:t xml:space="preserve"> функциональ</w:t>
      </w:r>
      <w:r w:rsidR="00980A92" w:rsidRPr="00B7632E">
        <w:rPr>
          <w:rFonts w:ascii="Times New Roman" w:hAnsi="Times New Roman" w:cs="Times New Roman"/>
          <w:sz w:val="24"/>
          <w:szCs w:val="24"/>
          <w:lang w:val="kk-KZ"/>
        </w:rPr>
        <w:t>ды</w:t>
      </w:r>
      <w:r w:rsidRPr="00B7632E">
        <w:rPr>
          <w:rFonts w:ascii="Times New Roman" w:hAnsi="Times New Roman" w:cs="Times New Roman"/>
          <w:sz w:val="24"/>
          <w:szCs w:val="24"/>
          <w:lang w:val="kk-KZ"/>
        </w:rPr>
        <w:t>, эндоскопи</w:t>
      </w:r>
      <w:r w:rsidR="00980A92" w:rsidRPr="00B7632E">
        <w:rPr>
          <w:rFonts w:ascii="Times New Roman" w:hAnsi="Times New Roman" w:cs="Times New Roman"/>
          <w:sz w:val="24"/>
          <w:szCs w:val="24"/>
          <w:lang w:val="kk-KZ"/>
        </w:rPr>
        <w:t>ялық</w:t>
      </w:r>
      <w:r w:rsidRPr="00B7632E">
        <w:rPr>
          <w:rFonts w:ascii="Times New Roman" w:hAnsi="Times New Roman" w:cs="Times New Roman"/>
          <w:sz w:val="24"/>
          <w:szCs w:val="24"/>
          <w:lang w:val="kk-KZ"/>
        </w:rPr>
        <w:t>, ультра</w:t>
      </w:r>
      <w:r w:rsidR="00980A92" w:rsidRPr="00B7632E">
        <w:rPr>
          <w:rFonts w:ascii="Times New Roman" w:hAnsi="Times New Roman" w:cs="Times New Roman"/>
          <w:sz w:val="24"/>
          <w:szCs w:val="24"/>
          <w:lang w:val="kk-KZ"/>
        </w:rPr>
        <w:t>дыбыстық</w:t>
      </w:r>
      <w:r w:rsidRPr="00B7632E">
        <w:rPr>
          <w:rFonts w:ascii="Times New Roman" w:hAnsi="Times New Roman" w:cs="Times New Roman"/>
          <w:sz w:val="24"/>
          <w:szCs w:val="24"/>
          <w:lang w:val="kk-KZ"/>
        </w:rPr>
        <w:t xml:space="preserve">. </w:t>
      </w:r>
      <w:r w:rsidR="00980A92" w:rsidRPr="00B7632E">
        <w:rPr>
          <w:rFonts w:ascii="Times New Roman" w:hAnsi="Times New Roman" w:cs="Times New Roman"/>
          <w:sz w:val="24"/>
          <w:szCs w:val="24"/>
          <w:lang w:val="kk-KZ"/>
        </w:rPr>
        <w:t xml:space="preserve">Зертханалық </w:t>
      </w:r>
      <w:r w:rsidRPr="00B7632E">
        <w:rPr>
          <w:rFonts w:ascii="Times New Roman" w:hAnsi="Times New Roman" w:cs="Times New Roman"/>
          <w:sz w:val="24"/>
          <w:szCs w:val="24"/>
          <w:lang w:val="kk-KZ"/>
        </w:rPr>
        <w:t xml:space="preserve">диагностика: </w:t>
      </w:r>
      <w:r w:rsidR="00980A92" w:rsidRPr="00B7632E">
        <w:rPr>
          <w:rFonts w:ascii="Times New Roman" w:hAnsi="Times New Roman" w:cs="Times New Roman"/>
          <w:sz w:val="24"/>
          <w:szCs w:val="24"/>
          <w:lang w:val="kk-KZ"/>
        </w:rPr>
        <w:t>жалпы</w:t>
      </w:r>
      <w:r w:rsidRPr="00B7632E">
        <w:rPr>
          <w:rFonts w:ascii="Times New Roman" w:hAnsi="Times New Roman" w:cs="Times New Roman"/>
          <w:sz w:val="24"/>
          <w:szCs w:val="24"/>
          <w:lang w:val="kk-KZ"/>
        </w:rPr>
        <w:t>клини</w:t>
      </w:r>
      <w:r w:rsidR="00980A92" w:rsidRPr="00B7632E">
        <w:rPr>
          <w:rFonts w:ascii="Times New Roman" w:hAnsi="Times New Roman" w:cs="Times New Roman"/>
          <w:sz w:val="24"/>
          <w:szCs w:val="24"/>
          <w:lang w:val="kk-KZ"/>
        </w:rPr>
        <w:t xml:space="preserve">калық зерттеулер, </w:t>
      </w:r>
      <w:r w:rsidRPr="00B7632E">
        <w:rPr>
          <w:rFonts w:ascii="Times New Roman" w:hAnsi="Times New Roman" w:cs="Times New Roman"/>
          <w:sz w:val="24"/>
          <w:szCs w:val="24"/>
          <w:lang w:val="kk-KZ"/>
        </w:rPr>
        <w:t xml:space="preserve"> биохими</w:t>
      </w:r>
      <w:r w:rsidR="00980A92" w:rsidRPr="00B7632E">
        <w:rPr>
          <w:rFonts w:ascii="Times New Roman" w:hAnsi="Times New Roman" w:cs="Times New Roman"/>
          <w:sz w:val="24"/>
          <w:szCs w:val="24"/>
          <w:lang w:val="kk-KZ"/>
        </w:rPr>
        <w:t xml:space="preserve">ялық, </w:t>
      </w:r>
      <w:r w:rsidRPr="00B7632E">
        <w:rPr>
          <w:rFonts w:ascii="Times New Roman" w:hAnsi="Times New Roman" w:cs="Times New Roman"/>
          <w:sz w:val="24"/>
          <w:szCs w:val="24"/>
          <w:lang w:val="kk-KZ"/>
        </w:rPr>
        <w:t xml:space="preserve"> серологи</w:t>
      </w:r>
      <w:r w:rsidR="003B5CCB" w:rsidRPr="00B7632E">
        <w:rPr>
          <w:rFonts w:ascii="Times New Roman" w:hAnsi="Times New Roman" w:cs="Times New Roman"/>
          <w:sz w:val="24"/>
          <w:szCs w:val="24"/>
          <w:lang w:val="kk-KZ"/>
        </w:rPr>
        <w:t>ялық</w:t>
      </w:r>
      <w:r w:rsidRPr="00B7632E">
        <w:rPr>
          <w:rFonts w:ascii="Times New Roman" w:hAnsi="Times New Roman" w:cs="Times New Roman"/>
          <w:sz w:val="24"/>
          <w:szCs w:val="24"/>
          <w:lang w:val="kk-KZ"/>
        </w:rPr>
        <w:t>, цитологи</w:t>
      </w:r>
      <w:r w:rsidR="003B5CCB" w:rsidRPr="00B7632E">
        <w:rPr>
          <w:rFonts w:ascii="Times New Roman" w:hAnsi="Times New Roman" w:cs="Times New Roman"/>
          <w:sz w:val="24"/>
          <w:szCs w:val="24"/>
          <w:lang w:val="kk-KZ"/>
        </w:rPr>
        <w:t>ялық тексерулер</w:t>
      </w:r>
      <w:r w:rsidRPr="00B7632E">
        <w:rPr>
          <w:rFonts w:ascii="Times New Roman" w:hAnsi="Times New Roman" w:cs="Times New Roman"/>
          <w:sz w:val="24"/>
          <w:szCs w:val="24"/>
          <w:lang w:val="kk-KZ"/>
        </w:rPr>
        <w:t>.</w:t>
      </w:r>
    </w:p>
    <w:p w:rsidR="00111B00" w:rsidRPr="00993145" w:rsidRDefault="003B5CCB" w:rsidP="005E6721">
      <w:pPr>
        <w:numPr>
          <w:ilvl w:val="0"/>
          <w:numId w:val="5"/>
        </w:numPr>
        <w:spacing w:after="0" w:line="240" w:lineRule="auto"/>
        <w:jc w:val="both"/>
        <w:rPr>
          <w:rFonts w:ascii="Times New Roman" w:hAnsi="Times New Roman" w:cs="Times New Roman"/>
          <w:sz w:val="24"/>
          <w:szCs w:val="24"/>
          <w:lang w:val="kk-KZ"/>
        </w:rPr>
      </w:pPr>
      <w:r w:rsidRPr="00B7632E">
        <w:rPr>
          <w:rFonts w:ascii="Times New Roman" w:hAnsi="Times New Roman" w:cs="Times New Roman"/>
          <w:sz w:val="24"/>
          <w:szCs w:val="24"/>
          <w:lang w:val="kk-KZ"/>
        </w:rPr>
        <w:t>Ересек тұрғындарға кеңестік</w:t>
      </w:r>
      <w:r w:rsidR="00111B00" w:rsidRPr="00993145">
        <w:rPr>
          <w:rFonts w:ascii="Times New Roman" w:hAnsi="Times New Roman" w:cs="Times New Roman"/>
          <w:sz w:val="24"/>
          <w:szCs w:val="24"/>
          <w:lang w:val="kk-KZ"/>
        </w:rPr>
        <w:t>-диагности</w:t>
      </w:r>
      <w:r w:rsidRPr="00B7632E">
        <w:rPr>
          <w:rFonts w:ascii="Times New Roman" w:hAnsi="Times New Roman" w:cs="Times New Roman"/>
          <w:sz w:val="24"/>
          <w:szCs w:val="24"/>
          <w:lang w:val="kk-KZ"/>
        </w:rPr>
        <w:t xml:space="preserve">калық </w:t>
      </w:r>
      <w:r w:rsidR="00111B00" w:rsidRPr="00993145">
        <w:rPr>
          <w:rFonts w:ascii="Times New Roman" w:hAnsi="Times New Roman" w:cs="Times New Roman"/>
          <w:sz w:val="24"/>
          <w:szCs w:val="24"/>
          <w:lang w:val="kk-KZ"/>
        </w:rPr>
        <w:t>медицин</w:t>
      </w:r>
      <w:r w:rsidRPr="00B7632E">
        <w:rPr>
          <w:rFonts w:ascii="Times New Roman" w:hAnsi="Times New Roman" w:cs="Times New Roman"/>
          <w:sz w:val="24"/>
          <w:szCs w:val="24"/>
          <w:lang w:val="kk-KZ"/>
        </w:rPr>
        <w:t>алық көмек мына мамандықтар бойынша</w:t>
      </w:r>
      <w:r w:rsidR="00111B00" w:rsidRPr="00993145">
        <w:rPr>
          <w:rFonts w:ascii="Times New Roman" w:hAnsi="Times New Roman" w:cs="Times New Roman"/>
          <w:sz w:val="24"/>
          <w:szCs w:val="24"/>
          <w:lang w:val="kk-KZ"/>
        </w:rPr>
        <w:t>: акушер</w:t>
      </w:r>
      <w:r w:rsidR="00342187" w:rsidRPr="00B7632E">
        <w:rPr>
          <w:rFonts w:ascii="Times New Roman" w:hAnsi="Times New Roman" w:cs="Times New Roman"/>
          <w:sz w:val="24"/>
          <w:szCs w:val="24"/>
          <w:lang w:val="kk-KZ"/>
        </w:rPr>
        <w:t xml:space="preserve">лік және </w:t>
      </w:r>
      <w:r w:rsidR="00111B00" w:rsidRPr="00993145">
        <w:rPr>
          <w:rFonts w:ascii="Times New Roman" w:hAnsi="Times New Roman" w:cs="Times New Roman"/>
          <w:sz w:val="24"/>
          <w:szCs w:val="24"/>
          <w:lang w:val="kk-KZ"/>
        </w:rPr>
        <w:t xml:space="preserve">гинекология, гастроэнтерология, </w:t>
      </w:r>
      <w:r w:rsidR="00342187" w:rsidRPr="00B7632E">
        <w:rPr>
          <w:rFonts w:ascii="Times New Roman" w:hAnsi="Times New Roman" w:cs="Times New Roman"/>
          <w:sz w:val="24"/>
          <w:szCs w:val="24"/>
          <w:lang w:val="kk-KZ"/>
        </w:rPr>
        <w:t xml:space="preserve">жұқпалы аурулар, </w:t>
      </w:r>
      <w:r w:rsidR="00111B00" w:rsidRPr="00993145">
        <w:rPr>
          <w:rFonts w:ascii="Times New Roman" w:hAnsi="Times New Roman" w:cs="Times New Roman"/>
          <w:sz w:val="24"/>
          <w:szCs w:val="24"/>
          <w:lang w:val="kk-KZ"/>
        </w:rPr>
        <w:t xml:space="preserve"> кардиология, невропатология, отоларингология, офтальмология, </w:t>
      </w:r>
      <w:r w:rsidR="00342187" w:rsidRPr="00B7632E">
        <w:rPr>
          <w:rFonts w:ascii="Times New Roman" w:hAnsi="Times New Roman" w:cs="Times New Roman"/>
          <w:sz w:val="24"/>
          <w:szCs w:val="24"/>
          <w:lang w:val="kk-KZ"/>
        </w:rPr>
        <w:t xml:space="preserve">жалпы </w:t>
      </w:r>
      <w:r w:rsidR="00342187" w:rsidRPr="00993145">
        <w:rPr>
          <w:rFonts w:ascii="Times New Roman" w:hAnsi="Times New Roman" w:cs="Times New Roman"/>
          <w:sz w:val="24"/>
          <w:szCs w:val="24"/>
          <w:lang w:val="kk-KZ"/>
        </w:rPr>
        <w:t>терапия</w:t>
      </w:r>
      <w:r w:rsidR="00111B00" w:rsidRPr="00993145">
        <w:rPr>
          <w:rFonts w:ascii="Times New Roman" w:hAnsi="Times New Roman" w:cs="Times New Roman"/>
          <w:sz w:val="24"/>
          <w:szCs w:val="24"/>
          <w:lang w:val="kk-KZ"/>
        </w:rPr>
        <w:t xml:space="preserve">, стоматология, травматология </w:t>
      </w:r>
      <w:r w:rsidR="00342187" w:rsidRPr="00B7632E">
        <w:rPr>
          <w:rFonts w:ascii="Times New Roman" w:hAnsi="Times New Roman" w:cs="Times New Roman"/>
          <w:sz w:val="24"/>
          <w:szCs w:val="24"/>
          <w:lang w:val="kk-KZ"/>
        </w:rPr>
        <w:t xml:space="preserve">және </w:t>
      </w:r>
      <w:r w:rsidR="00111B00" w:rsidRPr="00993145">
        <w:rPr>
          <w:rFonts w:ascii="Times New Roman" w:hAnsi="Times New Roman" w:cs="Times New Roman"/>
          <w:sz w:val="24"/>
          <w:szCs w:val="24"/>
          <w:lang w:val="kk-KZ"/>
        </w:rPr>
        <w:t xml:space="preserve">ортопедия, урология, проктология, </w:t>
      </w:r>
      <w:r w:rsidR="00342187" w:rsidRPr="00B7632E">
        <w:rPr>
          <w:rFonts w:ascii="Times New Roman" w:hAnsi="Times New Roman" w:cs="Times New Roman"/>
          <w:sz w:val="24"/>
          <w:szCs w:val="24"/>
          <w:lang w:val="kk-KZ"/>
        </w:rPr>
        <w:t xml:space="preserve">жалпы </w:t>
      </w:r>
      <w:r w:rsidR="00342187" w:rsidRPr="00993145">
        <w:rPr>
          <w:rFonts w:ascii="Times New Roman" w:hAnsi="Times New Roman" w:cs="Times New Roman"/>
          <w:sz w:val="24"/>
          <w:szCs w:val="24"/>
          <w:lang w:val="kk-KZ"/>
        </w:rPr>
        <w:t>хирургия</w:t>
      </w:r>
      <w:r w:rsidR="00111B00" w:rsidRPr="00993145">
        <w:rPr>
          <w:rFonts w:ascii="Times New Roman" w:hAnsi="Times New Roman" w:cs="Times New Roman"/>
          <w:sz w:val="24"/>
          <w:szCs w:val="24"/>
          <w:lang w:val="kk-KZ"/>
        </w:rPr>
        <w:t xml:space="preserve">, эндокринология, психиатрия, онкология, маммология, педиатрия, сурдология, </w:t>
      </w:r>
      <w:r w:rsidR="00342187" w:rsidRPr="00B7632E">
        <w:rPr>
          <w:rFonts w:ascii="Times New Roman" w:hAnsi="Times New Roman" w:cs="Times New Roman"/>
          <w:sz w:val="24"/>
          <w:szCs w:val="24"/>
          <w:lang w:val="kk-KZ"/>
        </w:rPr>
        <w:t>балалар</w:t>
      </w:r>
      <w:r w:rsidR="00111B00" w:rsidRPr="00993145">
        <w:rPr>
          <w:rFonts w:ascii="Times New Roman" w:hAnsi="Times New Roman" w:cs="Times New Roman"/>
          <w:sz w:val="24"/>
          <w:szCs w:val="24"/>
          <w:lang w:val="kk-KZ"/>
        </w:rPr>
        <w:t xml:space="preserve"> кардиология</w:t>
      </w:r>
      <w:r w:rsidR="00342187" w:rsidRPr="00B7632E">
        <w:rPr>
          <w:rFonts w:ascii="Times New Roman" w:hAnsi="Times New Roman" w:cs="Times New Roman"/>
          <w:sz w:val="24"/>
          <w:szCs w:val="24"/>
          <w:lang w:val="kk-KZ"/>
        </w:rPr>
        <w:t>сы</w:t>
      </w:r>
      <w:r w:rsidR="00111B00" w:rsidRPr="00993145">
        <w:rPr>
          <w:rFonts w:ascii="Times New Roman" w:hAnsi="Times New Roman" w:cs="Times New Roman"/>
          <w:sz w:val="24"/>
          <w:szCs w:val="24"/>
          <w:lang w:val="kk-KZ"/>
        </w:rPr>
        <w:t xml:space="preserve">, </w:t>
      </w:r>
      <w:r w:rsidR="00342187" w:rsidRPr="00B7632E">
        <w:rPr>
          <w:rFonts w:ascii="Times New Roman" w:hAnsi="Times New Roman" w:cs="Times New Roman"/>
          <w:sz w:val="24"/>
          <w:szCs w:val="24"/>
          <w:lang w:val="kk-KZ"/>
        </w:rPr>
        <w:t>балалар</w:t>
      </w:r>
      <w:r w:rsidR="00111B00" w:rsidRPr="00993145">
        <w:rPr>
          <w:rFonts w:ascii="Times New Roman" w:hAnsi="Times New Roman" w:cs="Times New Roman"/>
          <w:sz w:val="24"/>
          <w:szCs w:val="24"/>
          <w:lang w:val="kk-KZ"/>
        </w:rPr>
        <w:t xml:space="preserve"> неврология</w:t>
      </w:r>
      <w:r w:rsidR="00342187" w:rsidRPr="00B7632E">
        <w:rPr>
          <w:rFonts w:ascii="Times New Roman" w:hAnsi="Times New Roman" w:cs="Times New Roman"/>
          <w:sz w:val="24"/>
          <w:szCs w:val="24"/>
          <w:lang w:val="kk-KZ"/>
        </w:rPr>
        <w:t>сы</w:t>
      </w:r>
      <w:r w:rsidR="00111B00" w:rsidRPr="00993145">
        <w:rPr>
          <w:rFonts w:ascii="Times New Roman" w:hAnsi="Times New Roman" w:cs="Times New Roman"/>
          <w:sz w:val="24"/>
          <w:szCs w:val="24"/>
          <w:lang w:val="kk-KZ"/>
        </w:rPr>
        <w:t xml:space="preserve">, </w:t>
      </w:r>
      <w:r w:rsidR="00342187" w:rsidRPr="00B7632E">
        <w:rPr>
          <w:rFonts w:ascii="Times New Roman" w:hAnsi="Times New Roman" w:cs="Times New Roman"/>
          <w:sz w:val="24"/>
          <w:szCs w:val="24"/>
          <w:lang w:val="kk-KZ"/>
        </w:rPr>
        <w:t xml:space="preserve">балалар </w:t>
      </w:r>
      <w:r w:rsidR="00111B00" w:rsidRPr="00993145">
        <w:rPr>
          <w:rFonts w:ascii="Times New Roman" w:hAnsi="Times New Roman" w:cs="Times New Roman"/>
          <w:sz w:val="24"/>
          <w:szCs w:val="24"/>
          <w:lang w:val="kk-KZ"/>
        </w:rPr>
        <w:t>офтальмология</w:t>
      </w:r>
      <w:r w:rsidR="00342187" w:rsidRPr="00B7632E">
        <w:rPr>
          <w:rFonts w:ascii="Times New Roman" w:hAnsi="Times New Roman" w:cs="Times New Roman"/>
          <w:sz w:val="24"/>
          <w:szCs w:val="24"/>
          <w:lang w:val="kk-KZ"/>
        </w:rPr>
        <w:t>сы</w:t>
      </w:r>
      <w:r w:rsidR="00111B00" w:rsidRPr="00993145">
        <w:rPr>
          <w:rFonts w:ascii="Times New Roman" w:hAnsi="Times New Roman" w:cs="Times New Roman"/>
          <w:sz w:val="24"/>
          <w:szCs w:val="24"/>
          <w:lang w:val="kk-KZ"/>
        </w:rPr>
        <w:t xml:space="preserve">, </w:t>
      </w:r>
      <w:r w:rsidR="00342187" w:rsidRPr="00B7632E">
        <w:rPr>
          <w:rFonts w:ascii="Times New Roman" w:hAnsi="Times New Roman" w:cs="Times New Roman"/>
          <w:sz w:val="24"/>
          <w:szCs w:val="24"/>
          <w:lang w:val="kk-KZ"/>
        </w:rPr>
        <w:t>балалар</w:t>
      </w:r>
      <w:r w:rsidR="00111B00" w:rsidRPr="00993145">
        <w:rPr>
          <w:rFonts w:ascii="Times New Roman" w:hAnsi="Times New Roman" w:cs="Times New Roman"/>
          <w:sz w:val="24"/>
          <w:szCs w:val="24"/>
          <w:lang w:val="kk-KZ"/>
        </w:rPr>
        <w:t xml:space="preserve"> хирургия</w:t>
      </w:r>
      <w:r w:rsidR="00342187" w:rsidRPr="00B7632E">
        <w:rPr>
          <w:rFonts w:ascii="Times New Roman" w:hAnsi="Times New Roman" w:cs="Times New Roman"/>
          <w:sz w:val="24"/>
          <w:szCs w:val="24"/>
          <w:lang w:val="kk-KZ"/>
        </w:rPr>
        <w:t>сы</w:t>
      </w:r>
      <w:r w:rsidR="00342187" w:rsidRPr="00993145">
        <w:rPr>
          <w:rFonts w:ascii="Times New Roman" w:hAnsi="Times New Roman" w:cs="Times New Roman"/>
          <w:sz w:val="24"/>
          <w:szCs w:val="24"/>
          <w:lang w:val="kk-KZ"/>
        </w:rPr>
        <w:t xml:space="preserve">, </w:t>
      </w:r>
      <w:r w:rsidR="00342187" w:rsidRPr="00B7632E">
        <w:rPr>
          <w:rFonts w:ascii="Times New Roman" w:hAnsi="Times New Roman" w:cs="Times New Roman"/>
          <w:sz w:val="24"/>
          <w:szCs w:val="24"/>
          <w:lang w:val="kk-KZ"/>
        </w:rPr>
        <w:t xml:space="preserve">балалар </w:t>
      </w:r>
      <w:r w:rsidR="00111B00" w:rsidRPr="00993145">
        <w:rPr>
          <w:rFonts w:ascii="Times New Roman" w:hAnsi="Times New Roman" w:cs="Times New Roman"/>
          <w:sz w:val="24"/>
          <w:szCs w:val="24"/>
          <w:lang w:val="kk-KZ"/>
        </w:rPr>
        <w:t>отоларингологи</w:t>
      </w:r>
      <w:r w:rsidR="00342187" w:rsidRPr="00B7632E">
        <w:rPr>
          <w:rFonts w:ascii="Times New Roman" w:hAnsi="Times New Roman" w:cs="Times New Roman"/>
          <w:sz w:val="24"/>
          <w:szCs w:val="24"/>
          <w:lang w:val="kk-KZ"/>
        </w:rPr>
        <w:t>ясы.</w:t>
      </w:r>
    </w:p>
    <w:p w:rsidR="00111B00" w:rsidRPr="00B7632E" w:rsidRDefault="00111B00" w:rsidP="005E6721">
      <w:pPr>
        <w:numPr>
          <w:ilvl w:val="0"/>
          <w:numId w:val="5"/>
        </w:numPr>
        <w:spacing w:after="0" w:line="240" w:lineRule="auto"/>
        <w:jc w:val="both"/>
        <w:rPr>
          <w:rFonts w:ascii="Times New Roman" w:hAnsi="Times New Roman" w:cs="Times New Roman"/>
          <w:sz w:val="24"/>
          <w:szCs w:val="24"/>
        </w:rPr>
      </w:pPr>
      <w:r w:rsidRPr="00B7632E">
        <w:rPr>
          <w:rFonts w:ascii="Times New Roman" w:hAnsi="Times New Roman" w:cs="Times New Roman"/>
          <w:sz w:val="24"/>
          <w:szCs w:val="24"/>
        </w:rPr>
        <w:t>Медицин</w:t>
      </w:r>
      <w:r w:rsidR="00342187" w:rsidRPr="00B7632E">
        <w:rPr>
          <w:rFonts w:ascii="Times New Roman" w:hAnsi="Times New Roman" w:cs="Times New Roman"/>
          <w:sz w:val="24"/>
          <w:szCs w:val="24"/>
          <w:lang w:val="kk-KZ"/>
        </w:rPr>
        <w:t xml:space="preserve">алық </w:t>
      </w:r>
      <w:r w:rsidRPr="00B7632E">
        <w:rPr>
          <w:rFonts w:ascii="Times New Roman" w:hAnsi="Times New Roman" w:cs="Times New Roman"/>
          <w:sz w:val="24"/>
          <w:szCs w:val="24"/>
        </w:rPr>
        <w:t xml:space="preserve"> реабилитология: массаж, физиотерапия.</w:t>
      </w:r>
    </w:p>
    <w:p w:rsidR="00AF315A" w:rsidRPr="00AF315A" w:rsidRDefault="00342187" w:rsidP="005E6721">
      <w:pPr>
        <w:numPr>
          <w:ilvl w:val="0"/>
          <w:numId w:val="5"/>
        </w:numPr>
        <w:spacing w:after="0" w:line="240" w:lineRule="auto"/>
        <w:jc w:val="both"/>
        <w:rPr>
          <w:rFonts w:ascii="Times New Roman" w:hAnsi="Times New Roman" w:cs="Times New Roman"/>
          <w:sz w:val="24"/>
          <w:szCs w:val="24"/>
        </w:rPr>
      </w:pPr>
      <w:r w:rsidRPr="00342187">
        <w:rPr>
          <w:rFonts w:ascii="Times New Roman" w:hAnsi="Times New Roman" w:cs="Times New Roman"/>
          <w:sz w:val="24"/>
          <w:szCs w:val="24"/>
          <w:lang w:val="kk-KZ"/>
        </w:rPr>
        <w:t>Кәсіптік қызметтің сараптамасы</w:t>
      </w:r>
      <w:r w:rsidR="00AF315A">
        <w:rPr>
          <w:rFonts w:ascii="Times New Roman" w:hAnsi="Times New Roman" w:cs="Times New Roman"/>
          <w:sz w:val="24"/>
          <w:szCs w:val="24"/>
          <w:lang w:val="kk-KZ"/>
        </w:rPr>
        <w:t>,</w:t>
      </w:r>
      <w:r w:rsidRPr="00342187">
        <w:rPr>
          <w:rFonts w:ascii="Times New Roman" w:hAnsi="Times New Roman" w:cs="Times New Roman"/>
          <w:sz w:val="24"/>
          <w:szCs w:val="24"/>
          <w:lang w:val="kk-KZ"/>
        </w:rPr>
        <w:t xml:space="preserve"> </w:t>
      </w:r>
      <w:r w:rsidR="00AF315A" w:rsidRPr="00AF315A">
        <w:rPr>
          <w:rFonts w:ascii="Times New Roman" w:hAnsi="Times New Roman" w:cs="Times New Roman"/>
          <w:sz w:val="24"/>
          <w:szCs w:val="24"/>
          <w:shd w:val="clear" w:color="auto" w:fill="FFFFFF"/>
        </w:rPr>
        <w:t>еңбекке уақытша жарамсыздық сараптамасы</w:t>
      </w:r>
      <w:r w:rsidR="00AF315A" w:rsidRPr="00AF315A">
        <w:rPr>
          <w:rFonts w:ascii="Times New Roman" w:hAnsi="Times New Roman" w:cs="Times New Roman"/>
          <w:sz w:val="24"/>
          <w:szCs w:val="24"/>
          <w:lang w:val="kk-KZ"/>
        </w:rPr>
        <w:t xml:space="preserve"> </w:t>
      </w:r>
    </w:p>
    <w:p w:rsidR="00AF315A" w:rsidRPr="00AF315A" w:rsidRDefault="00AF315A" w:rsidP="005E6721">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П</w:t>
      </w:r>
      <w:r w:rsidRPr="00AF315A">
        <w:rPr>
          <w:rFonts w:ascii="Times New Roman" w:hAnsi="Times New Roman" w:cs="Times New Roman"/>
          <w:sz w:val="24"/>
          <w:szCs w:val="24"/>
        </w:rPr>
        <w:t>рекурсорлардың айналымына байланысты</w:t>
      </w:r>
      <w:r>
        <w:rPr>
          <w:rFonts w:ascii="Times New Roman" w:hAnsi="Times New Roman" w:cs="Times New Roman"/>
          <w:sz w:val="24"/>
          <w:szCs w:val="24"/>
          <w:lang w:val="kk-KZ"/>
        </w:rPr>
        <w:t xml:space="preserve"> қызметтер</w:t>
      </w:r>
      <w:r w:rsidRPr="00AF315A">
        <w:rPr>
          <w:rFonts w:ascii="Times New Roman" w:hAnsi="Times New Roman" w:cs="Times New Roman"/>
          <w:sz w:val="24"/>
          <w:szCs w:val="24"/>
        </w:rPr>
        <w:t xml:space="preserve"> (прекурсорларды пайдалану, прекурсорларды жою, прекурсорларды сатып алу, преку</w:t>
      </w:r>
      <w:r>
        <w:rPr>
          <w:rFonts w:ascii="Times New Roman" w:hAnsi="Times New Roman" w:cs="Times New Roman"/>
          <w:sz w:val="24"/>
          <w:szCs w:val="24"/>
        </w:rPr>
        <w:t>рсорларды сақтау)</w:t>
      </w:r>
      <w:r>
        <w:rPr>
          <w:rFonts w:ascii="Times New Roman" w:hAnsi="Times New Roman" w:cs="Times New Roman"/>
          <w:sz w:val="24"/>
          <w:szCs w:val="24"/>
          <w:lang w:val="kk-KZ"/>
        </w:rPr>
        <w:t>;</w:t>
      </w:r>
    </w:p>
    <w:p w:rsidR="00AF315A" w:rsidRPr="00AF315A" w:rsidRDefault="00AF315A" w:rsidP="00AF315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kk-KZ"/>
        </w:rPr>
        <w:t xml:space="preserve">Психотроптық заттар </w:t>
      </w:r>
      <w:r w:rsidRPr="00AF315A">
        <w:rPr>
          <w:rFonts w:ascii="Times New Roman" w:hAnsi="Times New Roman" w:cs="Times New Roman"/>
          <w:sz w:val="24"/>
          <w:szCs w:val="24"/>
        </w:rPr>
        <w:t>айналымына байланысты</w:t>
      </w:r>
      <w:r>
        <w:rPr>
          <w:rFonts w:ascii="Times New Roman" w:hAnsi="Times New Roman" w:cs="Times New Roman"/>
          <w:sz w:val="24"/>
          <w:szCs w:val="24"/>
          <w:lang w:val="kk-KZ"/>
        </w:rPr>
        <w:t xml:space="preserve"> қызметтер (психотроптық заттарды пайдалану, психотроптық заттарды жою, психотроптық заттарды сатып алу, психотроптық заттарды сақтау); Есірткі заттар</w:t>
      </w:r>
      <w:r w:rsidRPr="00AF315A">
        <w:rPr>
          <w:rFonts w:ascii="Times New Roman" w:hAnsi="Times New Roman" w:cs="Times New Roman"/>
          <w:sz w:val="24"/>
          <w:szCs w:val="24"/>
        </w:rPr>
        <w:t xml:space="preserve"> айналымына байланысты</w:t>
      </w:r>
      <w:r>
        <w:rPr>
          <w:rFonts w:ascii="Times New Roman" w:hAnsi="Times New Roman" w:cs="Times New Roman"/>
          <w:sz w:val="24"/>
          <w:szCs w:val="24"/>
          <w:lang w:val="kk-KZ"/>
        </w:rPr>
        <w:t xml:space="preserve"> қызметтер (есірткі заттарды пайдалану, есірткі заттарды жою, есірткі заттарды сатып алу, есірткі заттарды сақтау);  </w:t>
      </w:r>
    </w:p>
    <w:p w:rsidR="00E36C2B" w:rsidRPr="00E36C2B" w:rsidRDefault="00641C9C" w:rsidP="00E36C2B">
      <w:pPr>
        <w:pStyle w:val="af3"/>
        <w:jc w:val="both"/>
        <w:rPr>
          <w:rFonts w:ascii="Arial" w:hAnsi="Arial" w:cs="Arial"/>
          <w:color w:val="000000"/>
          <w:sz w:val="18"/>
          <w:szCs w:val="18"/>
          <w:lang w:val="kk-KZ"/>
        </w:rPr>
      </w:pPr>
      <w:r w:rsidRPr="00E36C2B">
        <w:rPr>
          <w:rFonts w:ascii="Times New Roman" w:hAnsi="Times New Roman"/>
          <w:sz w:val="24"/>
          <w:szCs w:val="24"/>
        </w:rPr>
        <w:t xml:space="preserve">Емхана </w:t>
      </w:r>
      <w:r w:rsidR="00E36C2B">
        <w:rPr>
          <w:rFonts w:ascii="Times New Roman" w:hAnsi="Times New Roman"/>
          <w:sz w:val="24"/>
          <w:szCs w:val="24"/>
          <w:lang w:val="kk-KZ"/>
        </w:rPr>
        <w:t>алғашқы</w:t>
      </w:r>
      <w:r w:rsidRPr="00E36C2B">
        <w:rPr>
          <w:rFonts w:ascii="Times New Roman" w:hAnsi="Times New Roman"/>
          <w:sz w:val="24"/>
          <w:szCs w:val="24"/>
        </w:rPr>
        <w:t xml:space="preserve"> медициналық-санитарлық, білікті және мамандандырылған көмек</w:t>
      </w:r>
      <w:r w:rsidR="00E36C2B" w:rsidRPr="00E36C2B">
        <w:rPr>
          <w:rFonts w:ascii="Times New Roman" w:hAnsi="Times New Roman"/>
          <w:sz w:val="24"/>
          <w:szCs w:val="24"/>
          <w:lang w:val="kk-KZ"/>
        </w:rPr>
        <w:t>ті</w:t>
      </w:r>
      <w:r w:rsidRPr="00E36C2B">
        <w:rPr>
          <w:rFonts w:ascii="Times New Roman" w:hAnsi="Times New Roman"/>
          <w:sz w:val="24"/>
          <w:szCs w:val="24"/>
        </w:rPr>
        <w:t xml:space="preserve"> </w:t>
      </w:r>
      <w:r w:rsidR="00E36C2B" w:rsidRPr="00E36C2B">
        <w:rPr>
          <w:rFonts w:ascii="Times New Roman" w:hAnsi="Times New Roman"/>
          <w:color w:val="000000"/>
          <w:sz w:val="24"/>
          <w:szCs w:val="24"/>
          <w:lang w:val="kk-KZ"/>
        </w:rPr>
        <w:t>Қазақстан Республикасы Денсаулық сақтау және әлеуметтік даму минист</w:t>
      </w:r>
      <w:r w:rsidR="00E36C2B">
        <w:rPr>
          <w:rFonts w:ascii="Times New Roman" w:hAnsi="Times New Roman"/>
          <w:color w:val="000000"/>
          <w:sz w:val="24"/>
          <w:szCs w:val="24"/>
          <w:lang w:val="kk-KZ"/>
        </w:rPr>
        <w:t>рінің 2015 жылғы 28 сәуірдегі №</w:t>
      </w:r>
      <w:r w:rsidR="00E36C2B" w:rsidRPr="00E36C2B">
        <w:rPr>
          <w:rFonts w:ascii="Times New Roman" w:hAnsi="Times New Roman"/>
          <w:color w:val="000000"/>
          <w:sz w:val="24"/>
          <w:szCs w:val="24"/>
          <w:lang w:val="kk-KZ"/>
        </w:rPr>
        <w:t xml:space="preserve">281 </w:t>
      </w:r>
      <w:r w:rsidR="00E36C2B">
        <w:rPr>
          <w:rFonts w:ascii="Times New Roman" w:hAnsi="Times New Roman"/>
          <w:color w:val="000000"/>
          <w:sz w:val="24"/>
          <w:szCs w:val="24"/>
          <w:lang w:val="kk-KZ"/>
        </w:rPr>
        <w:t>«</w:t>
      </w:r>
      <w:r w:rsidR="00E36C2B" w:rsidRPr="00E36C2B">
        <w:rPr>
          <w:rFonts w:ascii="Times New Roman" w:hAnsi="Times New Roman"/>
          <w:color w:val="000000"/>
          <w:sz w:val="24"/>
          <w:szCs w:val="24"/>
          <w:lang w:val="kk-KZ"/>
        </w:rPr>
        <w:t>Алғашқы медициналық-санитариялық көмек көрсету қағидаларын және Азаматтарды алғашқы медициналық-санитариялық көмек ұйымдарына бекіту қағидаларын бекіту туралы</w:t>
      </w:r>
      <w:r w:rsidR="00E36C2B">
        <w:rPr>
          <w:rFonts w:ascii="Times New Roman" w:hAnsi="Times New Roman"/>
          <w:color w:val="000000"/>
          <w:sz w:val="24"/>
          <w:szCs w:val="24"/>
          <w:lang w:val="kk-KZ"/>
        </w:rPr>
        <w:t xml:space="preserve">» </w:t>
      </w:r>
      <w:r w:rsidR="00E36C2B" w:rsidRPr="00E36C2B">
        <w:rPr>
          <w:rFonts w:ascii="Times New Roman" w:hAnsi="Times New Roman"/>
          <w:color w:val="000000"/>
          <w:sz w:val="24"/>
          <w:szCs w:val="24"/>
          <w:lang w:val="kk-KZ"/>
        </w:rPr>
        <w:t>бұйрығы</w:t>
      </w:r>
      <w:r w:rsidR="00E36C2B">
        <w:rPr>
          <w:rFonts w:ascii="Times New Roman" w:hAnsi="Times New Roman"/>
          <w:color w:val="000000"/>
          <w:sz w:val="24"/>
          <w:szCs w:val="24"/>
          <w:lang w:val="kk-KZ"/>
        </w:rPr>
        <w:t>на сәйкес көрсетеді.</w:t>
      </w:r>
    </w:p>
    <w:p w:rsidR="004771BB" w:rsidRPr="004771BB" w:rsidRDefault="00C11974" w:rsidP="00C11974">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hAnsi="Times New Roman" w:cs="Times New Roman"/>
          <w:sz w:val="24"/>
          <w:szCs w:val="24"/>
          <w:lang w:val="kk-KZ"/>
        </w:rPr>
        <w:t xml:space="preserve">Емхана кабинеттері </w:t>
      </w:r>
      <w:r w:rsidRPr="004771BB">
        <w:rPr>
          <w:rFonts w:ascii="Times New Roman" w:eastAsia="Times New Roman" w:hAnsi="Times New Roman" w:cs="Times New Roman"/>
          <w:bCs/>
          <w:color w:val="000000"/>
          <w:sz w:val="24"/>
          <w:szCs w:val="24"/>
          <w:lang w:val="kk-KZ" w:eastAsia="ru-RU"/>
        </w:rPr>
        <w:t>Қазақстан Республикасы Денсаулық сақтау министріні</w:t>
      </w:r>
      <w:r>
        <w:rPr>
          <w:rFonts w:ascii="Times New Roman" w:eastAsia="Times New Roman" w:hAnsi="Times New Roman" w:cs="Times New Roman"/>
          <w:bCs/>
          <w:color w:val="000000"/>
          <w:sz w:val="24"/>
          <w:szCs w:val="24"/>
          <w:lang w:val="kk-KZ" w:eastAsia="ru-RU"/>
        </w:rPr>
        <w:t xml:space="preserve">ң 2017 жылғы 31 мамырдағы №357 </w:t>
      </w:r>
      <w:r w:rsidR="004771BB" w:rsidRPr="004771BB">
        <w:rPr>
          <w:rFonts w:ascii="Times New Roman" w:eastAsia="Times New Roman" w:hAnsi="Times New Roman" w:cs="Times New Roman"/>
          <w:bCs/>
          <w:color w:val="000000"/>
          <w:sz w:val="24"/>
          <w:szCs w:val="24"/>
          <w:lang w:val="kk-KZ" w:eastAsia="ru-RU"/>
        </w:rPr>
        <w:t>«Денсаулық сақтау объектілеріне қойылатын санитариялық-эпидемиологиялық талаптар» санитариялық қағидаларын бекіту туралы</w:t>
      </w:r>
      <w:r w:rsidR="004771BB">
        <w:rPr>
          <w:rFonts w:ascii="Times New Roman" w:eastAsia="Times New Roman" w:hAnsi="Times New Roman" w:cs="Times New Roman"/>
          <w:bCs/>
          <w:color w:val="000000"/>
          <w:sz w:val="24"/>
          <w:szCs w:val="24"/>
          <w:lang w:val="kk-KZ" w:eastAsia="ru-RU"/>
        </w:rPr>
        <w:t xml:space="preserve">» </w:t>
      </w:r>
      <w:r w:rsidR="004771BB" w:rsidRPr="004771BB">
        <w:rPr>
          <w:rFonts w:ascii="Times New Roman" w:eastAsia="Times New Roman" w:hAnsi="Times New Roman" w:cs="Times New Roman"/>
          <w:bCs/>
          <w:color w:val="000000"/>
          <w:sz w:val="24"/>
          <w:szCs w:val="24"/>
          <w:lang w:val="kk-KZ" w:eastAsia="ru-RU"/>
        </w:rPr>
        <w:t>бұйрығы</w:t>
      </w:r>
      <w:r>
        <w:rPr>
          <w:rFonts w:ascii="Times New Roman" w:eastAsia="Times New Roman" w:hAnsi="Times New Roman" w:cs="Times New Roman"/>
          <w:bCs/>
          <w:color w:val="000000"/>
          <w:sz w:val="24"/>
          <w:szCs w:val="24"/>
          <w:lang w:val="kk-KZ" w:eastAsia="ru-RU"/>
        </w:rPr>
        <w:t>на сәйкес жабдықталған және құралдандырылған.</w:t>
      </w:r>
    </w:p>
    <w:p w:rsidR="00C11974" w:rsidRDefault="004771BB" w:rsidP="00C11974">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val="kk-KZ" w:eastAsia="ru-RU"/>
        </w:rPr>
      </w:pPr>
      <w:r w:rsidRPr="004771BB">
        <w:rPr>
          <w:rFonts w:ascii="Times New Roman" w:eastAsia="Times New Roman" w:hAnsi="Times New Roman" w:cs="Times New Roman"/>
          <w:color w:val="000000"/>
          <w:sz w:val="24"/>
          <w:szCs w:val="24"/>
          <w:lang w:val="kk-KZ" w:eastAsia="ru-RU"/>
        </w:rPr>
        <w:t> </w:t>
      </w:r>
      <w:r w:rsidR="00C11974">
        <w:rPr>
          <w:rFonts w:ascii="Times New Roman" w:eastAsia="Times New Roman" w:hAnsi="Times New Roman" w:cs="Times New Roman"/>
          <w:color w:val="000000"/>
          <w:sz w:val="24"/>
          <w:szCs w:val="24"/>
          <w:lang w:val="kk-KZ" w:eastAsia="ru-RU"/>
        </w:rPr>
        <w:t>2016 жылы бірінші қабатта скринингтік орталық ұйымдастырылды, онда емделушінің тексерілуі бір есік қағидасы бойынша жүргізіледі. Әлеуметтік қызметкерлер</w:t>
      </w:r>
      <w:r w:rsidR="00B7632E">
        <w:rPr>
          <w:rFonts w:ascii="Times New Roman" w:eastAsia="Times New Roman" w:hAnsi="Times New Roman" w:cs="Times New Roman"/>
          <w:color w:val="000000"/>
          <w:sz w:val="24"/>
          <w:szCs w:val="24"/>
          <w:lang w:val="kk-KZ" w:eastAsia="ru-RU"/>
        </w:rPr>
        <w:t>ге көрсететін қызметтер</w:t>
      </w:r>
      <w:r w:rsidR="00C11974">
        <w:rPr>
          <w:rFonts w:ascii="Times New Roman" w:eastAsia="Times New Roman" w:hAnsi="Times New Roman" w:cs="Times New Roman"/>
          <w:color w:val="000000"/>
          <w:sz w:val="24"/>
          <w:szCs w:val="24"/>
          <w:lang w:val="kk-KZ" w:eastAsia="ru-RU"/>
        </w:rPr>
        <w:t xml:space="preserve">  дамып, олардың көлемі артып келеді.</w:t>
      </w:r>
    </w:p>
    <w:p w:rsidR="00111B00" w:rsidRPr="00C11974" w:rsidRDefault="00C11974" w:rsidP="00C11974">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Емхананың </w:t>
      </w:r>
      <w:r w:rsidRPr="00C33D90">
        <w:rPr>
          <w:rFonts w:ascii="Times New Roman" w:eastAsia="Times New Roman" w:hAnsi="Times New Roman" w:cs="Times New Roman"/>
          <w:i/>
          <w:sz w:val="24"/>
          <w:szCs w:val="24"/>
          <w:lang w:val="kk-KZ" w:eastAsia="ar-SA"/>
        </w:rPr>
        <w:t xml:space="preserve">www.poliklinika1.kz, </w:t>
      </w:r>
      <w:r>
        <w:rPr>
          <w:rFonts w:ascii="Times New Roman" w:eastAsia="Times New Roman" w:hAnsi="Times New Roman" w:cs="Times New Roman"/>
          <w:color w:val="000000"/>
          <w:sz w:val="24"/>
          <w:szCs w:val="24"/>
          <w:lang w:val="kk-KZ" w:eastAsia="ru-RU"/>
        </w:rPr>
        <w:t xml:space="preserve">өз сайты қызмет етеді, </w:t>
      </w:r>
      <w:r w:rsidR="00C33D90">
        <w:rPr>
          <w:rFonts w:ascii="Times New Roman" w:eastAsia="Times New Roman" w:hAnsi="Times New Roman" w:cs="Times New Roman"/>
          <w:color w:val="000000"/>
          <w:sz w:val="24"/>
          <w:szCs w:val="24"/>
          <w:lang w:val="kk-KZ" w:eastAsia="ru-RU"/>
        </w:rPr>
        <w:t>ол денсаулық сақтау мәселелері бойынша ақпарат беру, соның ішінде халықты санитарлық ағарту шеңберінде, тәулік бойы, Интернет- тіркеу орны арқылы он-л</w:t>
      </w:r>
      <w:r w:rsidR="00B7632E">
        <w:rPr>
          <w:rFonts w:ascii="Times New Roman" w:eastAsia="Times New Roman" w:hAnsi="Times New Roman" w:cs="Times New Roman"/>
          <w:color w:val="000000"/>
          <w:sz w:val="24"/>
          <w:szCs w:val="24"/>
          <w:lang w:val="kk-KZ" w:eastAsia="ru-RU"/>
        </w:rPr>
        <w:t xml:space="preserve">айн тәртіптемесінде қабылдауға </w:t>
      </w:r>
      <w:r w:rsidR="00C33D90">
        <w:rPr>
          <w:rFonts w:ascii="Times New Roman" w:eastAsia="Times New Roman" w:hAnsi="Times New Roman" w:cs="Times New Roman"/>
          <w:color w:val="000000"/>
          <w:sz w:val="24"/>
          <w:szCs w:val="24"/>
          <w:lang w:val="kk-KZ" w:eastAsia="ru-RU"/>
        </w:rPr>
        <w:t>алдын ала жазылу, «кері байланысты» іске асыру т.б.  үшін жасалған.</w:t>
      </w:r>
    </w:p>
    <w:p w:rsidR="00980C75" w:rsidRDefault="00980C75" w:rsidP="00980C75">
      <w:pPr>
        <w:suppressAutoHyphens/>
        <w:spacing w:after="0" w:line="240" w:lineRule="auto"/>
        <w:contextualSpacing/>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lastRenderedPageBreak/>
        <w:t>Дәрігерге жазылу қолжетімді болуға байланысты</w:t>
      </w:r>
      <w:r w:rsidR="00AA012C">
        <w:rPr>
          <w:rFonts w:ascii="Times New Roman" w:eastAsia="Times New Roman" w:hAnsi="Times New Roman" w:cs="Times New Roman"/>
          <w:sz w:val="24"/>
          <w:szCs w:val="24"/>
          <w:lang w:val="kk-KZ" w:eastAsia="ar-SA"/>
        </w:rPr>
        <w:t xml:space="preserve"> </w:t>
      </w:r>
      <w:r>
        <w:rPr>
          <w:rFonts w:ascii="Times New Roman" w:eastAsia="Times New Roman" w:hAnsi="Times New Roman" w:cs="Times New Roman"/>
          <w:sz w:val="24"/>
          <w:szCs w:val="24"/>
          <w:lang w:val="kk-KZ" w:eastAsia="ar-SA"/>
        </w:rPr>
        <w:t>және е</w:t>
      </w:r>
      <w:r w:rsidR="00C33D90">
        <w:rPr>
          <w:rFonts w:ascii="Times New Roman" w:eastAsia="Times New Roman" w:hAnsi="Times New Roman" w:cs="Times New Roman"/>
          <w:sz w:val="24"/>
          <w:szCs w:val="24"/>
          <w:lang w:val="kk-KZ" w:eastAsia="ar-SA"/>
        </w:rPr>
        <w:t xml:space="preserve">мхананың дәліздерінде </w:t>
      </w:r>
      <w:r w:rsidR="00B7632E">
        <w:rPr>
          <w:rFonts w:ascii="Times New Roman" w:eastAsia="Times New Roman" w:hAnsi="Times New Roman" w:cs="Times New Roman"/>
          <w:sz w:val="24"/>
          <w:szCs w:val="24"/>
          <w:lang w:val="kk-KZ" w:eastAsia="ar-SA"/>
        </w:rPr>
        <w:t>халықтың тығыздығы болмау үшін 15 тіркеуші</w:t>
      </w:r>
      <w:r>
        <w:rPr>
          <w:rFonts w:ascii="Times New Roman" w:eastAsia="Times New Roman" w:hAnsi="Times New Roman" w:cs="Times New Roman"/>
          <w:sz w:val="24"/>
          <w:szCs w:val="24"/>
          <w:lang w:val="kk-KZ" w:eastAsia="ar-SA"/>
        </w:rPr>
        <w:t xml:space="preserve">мен </w:t>
      </w:r>
      <w:r w:rsidR="00C33D90">
        <w:rPr>
          <w:rFonts w:ascii="Times New Roman" w:eastAsia="Times New Roman" w:hAnsi="Times New Roman" w:cs="Times New Roman"/>
          <w:sz w:val="24"/>
          <w:szCs w:val="24"/>
          <w:lang w:val="kk-KZ" w:eastAsia="ar-SA"/>
        </w:rPr>
        <w:t>4 тіркеу орны</w:t>
      </w:r>
      <w:r>
        <w:rPr>
          <w:rFonts w:ascii="Times New Roman" w:eastAsia="Times New Roman" w:hAnsi="Times New Roman" w:cs="Times New Roman"/>
          <w:sz w:val="24"/>
          <w:szCs w:val="24"/>
          <w:lang w:val="kk-KZ" w:eastAsia="ar-SA"/>
        </w:rPr>
        <w:t xml:space="preserve"> жұмыс істейді.  Сонымен қатар халықпен жұмыс істеу үшін 2015 жылы 4 қызметкер</w:t>
      </w:r>
      <w:r w:rsidR="00AA012C">
        <w:rPr>
          <w:rFonts w:ascii="Times New Roman" w:eastAsia="Times New Roman" w:hAnsi="Times New Roman" w:cs="Times New Roman"/>
          <w:sz w:val="24"/>
          <w:szCs w:val="24"/>
          <w:lang w:val="kk-KZ" w:eastAsia="ar-SA"/>
        </w:rPr>
        <w:t xml:space="preserve"> болуы</w:t>
      </w:r>
      <w:r>
        <w:rPr>
          <w:rFonts w:ascii="Times New Roman" w:eastAsia="Times New Roman" w:hAnsi="Times New Roman" w:cs="Times New Roman"/>
          <w:sz w:val="24"/>
          <w:szCs w:val="24"/>
          <w:lang w:val="kk-KZ" w:eastAsia="ar-SA"/>
        </w:rPr>
        <w:t xml:space="preserve">мен 2 </w:t>
      </w:r>
      <w:r w:rsidR="00111B00" w:rsidRPr="00980C75">
        <w:rPr>
          <w:rFonts w:ascii="Times New Roman" w:eastAsia="Times New Roman" w:hAnsi="Times New Roman" w:cs="Times New Roman"/>
          <w:sz w:val="24"/>
          <w:szCs w:val="24"/>
          <w:lang w:val="kk-KZ" w:eastAsia="ar-SA"/>
        </w:rPr>
        <w:t>Cаll-</w:t>
      </w:r>
      <w:r>
        <w:rPr>
          <w:rFonts w:ascii="Times New Roman" w:eastAsia="Times New Roman" w:hAnsi="Times New Roman" w:cs="Times New Roman"/>
          <w:sz w:val="24"/>
          <w:szCs w:val="24"/>
          <w:lang w:val="kk-KZ" w:eastAsia="ar-SA"/>
        </w:rPr>
        <w:t xml:space="preserve">орталық  ашылды. </w:t>
      </w:r>
    </w:p>
    <w:p w:rsidR="0091037C" w:rsidRDefault="00980C75" w:rsidP="00980C75">
      <w:pPr>
        <w:suppressAutoHyphens/>
        <w:spacing w:after="0" w:line="240" w:lineRule="auto"/>
        <w:contextualSpacing/>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Бір </w:t>
      </w:r>
      <w:r w:rsidR="00111B00" w:rsidRPr="00980C75">
        <w:rPr>
          <w:rFonts w:ascii="Times New Roman" w:eastAsia="Times New Roman" w:hAnsi="Times New Roman" w:cs="Times New Roman"/>
          <w:sz w:val="24"/>
          <w:szCs w:val="24"/>
          <w:lang w:val="kk-KZ" w:eastAsia="ar-SA"/>
        </w:rPr>
        <w:t>Cаll</w:t>
      </w:r>
      <w:r w:rsidR="0091037C">
        <w:rPr>
          <w:rFonts w:ascii="Times New Roman" w:eastAsia="Times New Roman" w:hAnsi="Times New Roman" w:cs="Times New Roman"/>
          <w:sz w:val="24"/>
          <w:szCs w:val="24"/>
          <w:lang w:val="kk-KZ" w:eastAsia="ar-SA"/>
        </w:rPr>
        <w:t xml:space="preserve">-орталық </w:t>
      </w:r>
      <w:r>
        <w:rPr>
          <w:rFonts w:ascii="Times New Roman" w:eastAsia="Times New Roman" w:hAnsi="Times New Roman" w:cs="Times New Roman"/>
          <w:sz w:val="24"/>
          <w:szCs w:val="24"/>
          <w:lang w:val="kk-KZ" w:eastAsia="ar-SA"/>
        </w:rPr>
        <w:t>стационар</w:t>
      </w:r>
      <w:r w:rsidR="0091037C">
        <w:rPr>
          <w:rFonts w:ascii="Times New Roman" w:eastAsia="Times New Roman" w:hAnsi="Times New Roman" w:cs="Times New Roman"/>
          <w:sz w:val="24"/>
          <w:szCs w:val="24"/>
          <w:lang w:val="kk-KZ" w:eastAsia="ar-SA"/>
        </w:rPr>
        <w:t>да</w:t>
      </w:r>
      <w:r w:rsidR="00AA012C">
        <w:rPr>
          <w:rFonts w:ascii="Times New Roman" w:eastAsia="Times New Roman" w:hAnsi="Times New Roman" w:cs="Times New Roman"/>
          <w:sz w:val="24"/>
          <w:szCs w:val="24"/>
          <w:lang w:val="kk-KZ" w:eastAsia="ar-SA"/>
        </w:rPr>
        <w:t>н</w:t>
      </w:r>
      <w:r w:rsidR="0091037C">
        <w:rPr>
          <w:rFonts w:ascii="Times New Roman" w:eastAsia="Times New Roman" w:hAnsi="Times New Roman" w:cs="Times New Roman"/>
          <w:sz w:val="24"/>
          <w:szCs w:val="24"/>
          <w:lang w:val="kk-KZ" w:eastAsia="ar-SA"/>
        </w:rPr>
        <w:t xml:space="preserve"> және</w:t>
      </w:r>
      <w:r>
        <w:rPr>
          <w:rFonts w:ascii="Times New Roman" w:eastAsia="Times New Roman" w:hAnsi="Times New Roman" w:cs="Times New Roman"/>
          <w:sz w:val="24"/>
          <w:szCs w:val="24"/>
          <w:lang w:val="kk-KZ" w:eastAsia="ar-SA"/>
        </w:rPr>
        <w:t xml:space="preserve"> Жедел жәрдем шақыр</w:t>
      </w:r>
      <w:r w:rsidR="0091037C">
        <w:rPr>
          <w:rFonts w:ascii="Times New Roman" w:eastAsia="Times New Roman" w:hAnsi="Times New Roman" w:cs="Times New Roman"/>
          <w:sz w:val="24"/>
          <w:szCs w:val="24"/>
          <w:lang w:val="kk-KZ" w:eastAsia="ar-SA"/>
        </w:rPr>
        <w:t xml:space="preserve">ған емделушілерді ғана қабылдайды (екі қызметкер, екі телефон, балалар мен ересек адамдарға бөлек) Екінші </w:t>
      </w:r>
      <w:r w:rsidR="00111B00" w:rsidRPr="0091037C">
        <w:rPr>
          <w:rFonts w:ascii="Times New Roman" w:eastAsia="Times New Roman" w:hAnsi="Times New Roman" w:cs="Times New Roman"/>
          <w:sz w:val="24"/>
          <w:szCs w:val="24"/>
          <w:lang w:val="kk-KZ" w:eastAsia="ar-SA"/>
        </w:rPr>
        <w:t>Cаll</w:t>
      </w:r>
      <w:r w:rsidR="00AA012C">
        <w:rPr>
          <w:rFonts w:ascii="Times New Roman" w:eastAsia="Times New Roman" w:hAnsi="Times New Roman" w:cs="Times New Roman"/>
          <w:sz w:val="24"/>
          <w:szCs w:val="24"/>
          <w:lang w:val="kk-KZ" w:eastAsia="ar-SA"/>
        </w:rPr>
        <w:t>-</w:t>
      </w:r>
      <w:r w:rsidR="0091037C">
        <w:rPr>
          <w:rFonts w:ascii="Times New Roman" w:eastAsia="Times New Roman" w:hAnsi="Times New Roman" w:cs="Times New Roman"/>
          <w:sz w:val="24"/>
          <w:szCs w:val="24"/>
          <w:lang w:val="kk-KZ" w:eastAsia="ar-SA"/>
        </w:rPr>
        <w:t xml:space="preserve">орталық қабылдауға жазылу үшін </w:t>
      </w:r>
      <w:r w:rsidR="00111B00" w:rsidRPr="0091037C">
        <w:rPr>
          <w:rFonts w:ascii="Times New Roman" w:eastAsia="Times New Roman" w:hAnsi="Times New Roman" w:cs="Times New Roman"/>
          <w:sz w:val="24"/>
          <w:szCs w:val="24"/>
          <w:lang w:val="kk-KZ" w:eastAsia="ar-SA"/>
        </w:rPr>
        <w:t>(</w:t>
      </w:r>
      <w:r w:rsidR="0091037C">
        <w:rPr>
          <w:rFonts w:ascii="Times New Roman" w:eastAsia="Times New Roman" w:hAnsi="Times New Roman" w:cs="Times New Roman"/>
          <w:sz w:val="24"/>
          <w:szCs w:val="24"/>
          <w:lang w:val="kk-KZ" w:eastAsia="ar-SA"/>
        </w:rPr>
        <w:t>екі қызметкер</w:t>
      </w:r>
      <w:r w:rsidR="00AA012C">
        <w:rPr>
          <w:rFonts w:ascii="Times New Roman" w:eastAsia="Times New Roman" w:hAnsi="Times New Roman" w:cs="Times New Roman"/>
          <w:sz w:val="24"/>
          <w:szCs w:val="24"/>
          <w:lang w:val="kk-KZ" w:eastAsia="ar-SA"/>
        </w:rPr>
        <w:t>і бар</w:t>
      </w:r>
      <w:r w:rsidR="00111B00" w:rsidRPr="0091037C">
        <w:rPr>
          <w:rFonts w:ascii="Times New Roman" w:eastAsia="Times New Roman" w:hAnsi="Times New Roman" w:cs="Times New Roman"/>
          <w:sz w:val="24"/>
          <w:szCs w:val="24"/>
          <w:lang w:val="kk-KZ" w:eastAsia="ar-SA"/>
        </w:rPr>
        <w:t xml:space="preserve">). </w:t>
      </w:r>
      <w:r w:rsidR="0091037C">
        <w:rPr>
          <w:rFonts w:ascii="Times New Roman" w:eastAsia="Times New Roman" w:hAnsi="Times New Roman" w:cs="Times New Roman"/>
          <w:sz w:val="24"/>
          <w:szCs w:val="24"/>
          <w:lang w:val="kk-KZ" w:eastAsia="ar-SA"/>
        </w:rPr>
        <w:t>2016 жылдан бастап келушілерге ыңғайлы болу үшін емхананың бірінші қабатында емханаға келетін адамдарды реттейтін әкімгер жұмыс істейді.</w:t>
      </w:r>
      <w:r w:rsidR="00AA012C">
        <w:rPr>
          <w:rFonts w:ascii="Times New Roman" w:eastAsia="Times New Roman" w:hAnsi="Times New Roman" w:cs="Times New Roman"/>
          <w:sz w:val="24"/>
          <w:szCs w:val="24"/>
          <w:lang w:val="kk-KZ" w:eastAsia="ar-SA"/>
        </w:rPr>
        <w:t xml:space="preserve"> </w:t>
      </w:r>
      <w:r w:rsidR="0091037C">
        <w:rPr>
          <w:rFonts w:ascii="Times New Roman" w:eastAsia="Times New Roman" w:hAnsi="Times New Roman" w:cs="Times New Roman"/>
          <w:sz w:val="24"/>
          <w:szCs w:val="24"/>
          <w:lang w:val="kk-KZ" w:eastAsia="ar-SA"/>
        </w:rPr>
        <w:t xml:space="preserve">Терминал бойынша </w:t>
      </w:r>
      <w:r w:rsidR="00AA012C">
        <w:rPr>
          <w:rFonts w:ascii="Times New Roman" w:eastAsia="Times New Roman" w:hAnsi="Times New Roman" w:cs="Times New Roman"/>
          <w:sz w:val="24"/>
          <w:szCs w:val="24"/>
          <w:lang w:val="kk-KZ" w:eastAsia="ar-SA"/>
        </w:rPr>
        <w:t xml:space="preserve">жұмыс істейтін </w:t>
      </w:r>
      <w:r w:rsidR="0091037C">
        <w:rPr>
          <w:rFonts w:ascii="Times New Roman" w:eastAsia="Times New Roman" w:hAnsi="Times New Roman" w:cs="Times New Roman"/>
          <w:sz w:val="24"/>
          <w:szCs w:val="24"/>
          <w:lang w:val="kk-KZ" w:eastAsia="ar-SA"/>
        </w:rPr>
        <w:t>электронды кезек енгізілді. Электронды стенд (дәрігерлердің қабылдау кестесі)</w:t>
      </w:r>
      <w:r w:rsidR="00AA012C">
        <w:rPr>
          <w:rFonts w:ascii="Times New Roman" w:eastAsia="Times New Roman" w:hAnsi="Times New Roman" w:cs="Times New Roman"/>
          <w:sz w:val="24"/>
          <w:szCs w:val="24"/>
          <w:lang w:val="kk-KZ" w:eastAsia="ar-SA"/>
        </w:rPr>
        <w:t xml:space="preserve"> орна</w:t>
      </w:r>
      <w:r w:rsidR="0091037C">
        <w:rPr>
          <w:rFonts w:ascii="Times New Roman" w:eastAsia="Times New Roman" w:hAnsi="Times New Roman" w:cs="Times New Roman"/>
          <w:sz w:val="24"/>
          <w:szCs w:val="24"/>
          <w:lang w:val="kk-KZ" w:eastAsia="ar-SA"/>
        </w:rPr>
        <w:t xml:space="preserve">тылды. Сонымен, емхананың тіркеу орны келушілермен </w:t>
      </w:r>
      <w:r w:rsidR="00FE20B2">
        <w:rPr>
          <w:rFonts w:ascii="Times New Roman" w:eastAsia="Times New Roman" w:hAnsi="Times New Roman" w:cs="Times New Roman"/>
          <w:sz w:val="24"/>
          <w:szCs w:val="24"/>
          <w:lang w:val="kk-KZ" w:eastAsia="ar-SA"/>
        </w:rPr>
        <w:t xml:space="preserve">«бетпе-бет» </w:t>
      </w:r>
      <w:r w:rsidR="00AA012C">
        <w:rPr>
          <w:rFonts w:ascii="Times New Roman" w:eastAsia="Times New Roman" w:hAnsi="Times New Roman" w:cs="Times New Roman"/>
          <w:sz w:val="24"/>
          <w:szCs w:val="24"/>
          <w:lang w:val="kk-KZ" w:eastAsia="ar-SA"/>
        </w:rPr>
        <w:t>әдісімен</w:t>
      </w:r>
      <w:r w:rsidR="00FE20B2">
        <w:rPr>
          <w:rFonts w:ascii="Times New Roman" w:eastAsia="Times New Roman" w:hAnsi="Times New Roman" w:cs="Times New Roman"/>
          <w:sz w:val="24"/>
          <w:szCs w:val="24"/>
          <w:lang w:val="kk-KZ" w:eastAsia="ar-SA"/>
        </w:rPr>
        <w:t xml:space="preserve"> ғана жұмыс істейді. </w:t>
      </w:r>
    </w:p>
    <w:p w:rsidR="00111B00" w:rsidRPr="00FE20B2" w:rsidRDefault="00FE20B2" w:rsidP="00FE20B2">
      <w:pPr>
        <w:suppressAutoHyphens/>
        <w:spacing w:after="0" w:line="240" w:lineRule="auto"/>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 xml:space="preserve">2011 жылдан бастап емделушілерді қолдау қызметі ашылды: қандай да </w:t>
      </w:r>
      <w:r w:rsidR="00AA012C">
        <w:rPr>
          <w:rFonts w:ascii="Times New Roman" w:eastAsia="Times New Roman" w:hAnsi="Times New Roman" w:cs="Times New Roman"/>
          <w:sz w:val="24"/>
          <w:szCs w:val="24"/>
          <w:lang w:val="kk-KZ" w:eastAsia="ar-SA"/>
        </w:rPr>
        <w:t>мәселе немесе</w:t>
      </w:r>
      <w:r>
        <w:rPr>
          <w:rFonts w:ascii="Times New Roman" w:eastAsia="Times New Roman" w:hAnsi="Times New Roman" w:cs="Times New Roman"/>
          <w:sz w:val="24"/>
          <w:szCs w:val="24"/>
          <w:lang w:val="kk-KZ" w:eastAsia="ar-SA"/>
        </w:rPr>
        <w:t xml:space="preserve"> сұрақ бол</w:t>
      </w:r>
      <w:r w:rsidR="00B7632E">
        <w:rPr>
          <w:rFonts w:ascii="Times New Roman" w:eastAsia="Times New Roman" w:hAnsi="Times New Roman" w:cs="Times New Roman"/>
          <w:sz w:val="24"/>
          <w:szCs w:val="24"/>
          <w:lang w:val="kk-KZ" w:eastAsia="ar-SA"/>
        </w:rPr>
        <w:t>ма</w:t>
      </w:r>
      <w:r>
        <w:rPr>
          <w:rFonts w:ascii="Times New Roman" w:eastAsia="Times New Roman" w:hAnsi="Times New Roman" w:cs="Times New Roman"/>
          <w:sz w:val="24"/>
          <w:szCs w:val="24"/>
          <w:lang w:val="kk-KZ" w:eastAsia="ar-SA"/>
        </w:rPr>
        <w:t>са да, бәрі де «қазір</w:t>
      </w:r>
      <w:r w:rsidR="00B7632E">
        <w:rPr>
          <w:rFonts w:ascii="Times New Roman" w:eastAsia="Times New Roman" w:hAnsi="Times New Roman" w:cs="Times New Roman"/>
          <w:sz w:val="24"/>
          <w:szCs w:val="24"/>
          <w:lang w:val="kk-KZ" w:eastAsia="ar-SA"/>
        </w:rPr>
        <w:t xml:space="preserve"> және осында» қағида бойынша сол</w:t>
      </w:r>
      <w:r>
        <w:rPr>
          <w:rFonts w:ascii="Times New Roman" w:eastAsia="Times New Roman" w:hAnsi="Times New Roman" w:cs="Times New Roman"/>
          <w:sz w:val="24"/>
          <w:szCs w:val="24"/>
          <w:lang w:val="kk-KZ" w:eastAsia="ar-SA"/>
        </w:rPr>
        <w:t xml:space="preserve"> жерде шешіледі.   </w:t>
      </w:r>
    </w:p>
    <w:p w:rsidR="00FE20B2" w:rsidRDefault="00FE20B2" w:rsidP="00111B00">
      <w:pPr>
        <w:suppressAutoHyphens/>
        <w:spacing w:after="0" w:line="240" w:lineRule="auto"/>
        <w:ind w:firstLine="709"/>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Емхана дәлізінде бірінші қабатында</w:t>
      </w:r>
      <w:r w:rsidRPr="00FE20B2">
        <w:rPr>
          <w:rFonts w:ascii="Times New Roman" w:eastAsia="Times New Roman" w:hAnsi="Times New Roman" w:cs="Times New Roman"/>
          <w:sz w:val="24"/>
          <w:szCs w:val="24"/>
          <w:lang w:val="kk-KZ" w:eastAsia="ar-SA"/>
        </w:rPr>
        <w:t xml:space="preserve"> </w:t>
      </w:r>
      <w:r>
        <w:rPr>
          <w:rFonts w:ascii="Times New Roman" w:eastAsia="Times New Roman" w:hAnsi="Times New Roman" w:cs="Times New Roman"/>
          <w:sz w:val="24"/>
          <w:szCs w:val="24"/>
          <w:lang w:val="kk-KZ" w:eastAsia="ar-SA"/>
        </w:rPr>
        <w:t>емделушілерді қолдау қызметі ұйымдастырылған, емделуші қолдауға қолжетімді болуы ашық түрде іске асырылған. Емделушілермен сауалнама жүргізу орталығы</w:t>
      </w:r>
      <w:r w:rsidR="0087168B">
        <w:rPr>
          <w:rFonts w:ascii="Times New Roman" w:eastAsia="Times New Roman" w:hAnsi="Times New Roman" w:cs="Times New Roman"/>
          <w:sz w:val="24"/>
          <w:szCs w:val="24"/>
          <w:lang w:val="kk-KZ" w:eastAsia="ar-SA"/>
        </w:rPr>
        <w:t xml:space="preserve"> да</w:t>
      </w:r>
      <w:r>
        <w:rPr>
          <w:rFonts w:ascii="Times New Roman" w:eastAsia="Times New Roman" w:hAnsi="Times New Roman" w:cs="Times New Roman"/>
          <w:sz w:val="24"/>
          <w:szCs w:val="24"/>
          <w:lang w:val="kk-KZ" w:eastAsia="ar-SA"/>
        </w:rPr>
        <w:t xml:space="preserve"> ұйымдастырылған. </w:t>
      </w:r>
    </w:p>
    <w:p w:rsidR="00206BE3" w:rsidRPr="00206BE3" w:rsidRDefault="007C063E" w:rsidP="00CB573D">
      <w:pPr>
        <w:pStyle w:val="Default"/>
        <w:contextualSpacing/>
        <w:jc w:val="center"/>
        <w:rPr>
          <w:b/>
          <w:lang w:val="kk-KZ"/>
        </w:rPr>
      </w:pPr>
      <w:r w:rsidRPr="009E32D6">
        <w:rPr>
          <w:b/>
          <w:lang w:val="kk-KZ"/>
        </w:rPr>
        <w:t>М</w:t>
      </w:r>
      <w:r w:rsidR="00206BE3">
        <w:rPr>
          <w:b/>
          <w:lang w:val="kk-KZ"/>
        </w:rPr>
        <w:t xml:space="preserve">індеті </w:t>
      </w:r>
    </w:p>
    <w:p w:rsidR="00206BE3" w:rsidRPr="0087168B" w:rsidRDefault="00206BE3" w:rsidP="0087168B">
      <w:pPr>
        <w:pStyle w:val="Default"/>
        <w:contextualSpacing/>
        <w:jc w:val="both"/>
        <w:rPr>
          <w:lang w:val="kk-KZ"/>
        </w:rPr>
      </w:pPr>
      <w:r w:rsidRPr="0087168B">
        <w:rPr>
          <w:lang w:val="kk-KZ"/>
        </w:rPr>
        <w:t>Біздің халқымыздың денсаулығын қорғау саласындағы инновациялық технологияларға және қызметкерлердің жоғары кәсібилігіне негізделген, халықаралық стандарттарға сай, сапалы және қолжетімді алғашқы медициналық-санитариялық көмек көрсету арқылы мемлекеттік саясатты іске асыру.</w:t>
      </w:r>
    </w:p>
    <w:p w:rsidR="00E71B67" w:rsidRPr="009E32D6" w:rsidRDefault="0087168B" w:rsidP="00CB573D">
      <w:pPr>
        <w:pStyle w:val="Default"/>
        <w:contextualSpacing/>
        <w:jc w:val="center"/>
        <w:rPr>
          <w:b/>
          <w:i/>
          <w:lang w:val="kk-KZ"/>
        </w:rPr>
      </w:pPr>
      <w:r>
        <w:rPr>
          <w:b/>
          <w:i/>
          <w:lang w:val="kk-KZ"/>
        </w:rPr>
        <w:t xml:space="preserve">Пайымдауы </w:t>
      </w:r>
    </w:p>
    <w:p w:rsidR="00433528" w:rsidRDefault="0087168B" w:rsidP="00A47740">
      <w:pPr>
        <w:jc w:val="both"/>
        <w:rPr>
          <w:rFonts w:ascii="Times New Roman" w:eastAsia="Calibri" w:hAnsi="Times New Roman" w:cs="Times New Roman"/>
          <w:sz w:val="24"/>
          <w:szCs w:val="24"/>
          <w:lang w:val="kk-KZ"/>
        </w:rPr>
      </w:pPr>
      <w:r w:rsidRPr="0087168B">
        <w:rPr>
          <w:rFonts w:ascii="Times New Roman" w:eastAsia="Calibri" w:hAnsi="Times New Roman" w:cs="Times New Roman"/>
          <w:sz w:val="24"/>
          <w:szCs w:val="24"/>
          <w:lang w:val="kk-KZ"/>
        </w:rPr>
        <w:t>Біздің емхана</w:t>
      </w:r>
      <w:r w:rsidR="0075506F">
        <w:rPr>
          <w:rFonts w:ascii="Times New Roman" w:eastAsia="Calibri" w:hAnsi="Times New Roman" w:cs="Times New Roman"/>
          <w:sz w:val="24"/>
          <w:szCs w:val="24"/>
          <w:lang w:val="kk-KZ"/>
        </w:rPr>
        <w:t xml:space="preserve"> </w:t>
      </w:r>
      <w:r w:rsidRPr="0087168B">
        <w:rPr>
          <w:rFonts w:ascii="Times New Roman" w:eastAsia="Calibri" w:hAnsi="Times New Roman" w:cs="Times New Roman"/>
          <w:sz w:val="24"/>
          <w:szCs w:val="24"/>
          <w:lang w:val="kk-KZ"/>
        </w:rPr>
        <w:t>- жаңа медициналық және басқарушылық технологияларды</w:t>
      </w:r>
      <w:r>
        <w:rPr>
          <w:rFonts w:ascii="Times New Roman" w:eastAsia="Calibri" w:hAnsi="Times New Roman" w:cs="Times New Roman"/>
          <w:sz w:val="24"/>
          <w:szCs w:val="24"/>
          <w:lang w:val="kk-KZ"/>
        </w:rPr>
        <w:t xml:space="preserve"> </w:t>
      </w:r>
      <w:r w:rsidRPr="0087168B">
        <w:rPr>
          <w:rFonts w:ascii="Times New Roman" w:eastAsia="Calibri" w:hAnsi="Times New Roman" w:cs="Times New Roman"/>
          <w:sz w:val="24"/>
          <w:szCs w:val="24"/>
          <w:lang w:val="kk-KZ"/>
        </w:rPr>
        <w:t>әзірлеу</w:t>
      </w:r>
      <w:r>
        <w:rPr>
          <w:rFonts w:ascii="Times New Roman" w:eastAsia="Calibri" w:hAnsi="Times New Roman" w:cs="Times New Roman"/>
          <w:sz w:val="24"/>
          <w:szCs w:val="24"/>
          <w:lang w:val="kk-KZ"/>
        </w:rPr>
        <w:t xml:space="preserve"> және енгізу саласында көшбасшы болуға талаптанған, емделушілер мен қызметкерлер</w:t>
      </w:r>
      <w:r w:rsidRPr="0087168B">
        <w:rPr>
          <w:rFonts w:ascii="Times New Roman" w:eastAsia="Calibri" w:hAnsi="Times New Roman" w:cs="Times New Roman"/>
          <w:sz w:val="24"/>
          <w:szCs w:val="24"/>
          <w:lang w:val="kk-KZ"/>
        </w:rPr>
        <w:t xml:space="preserve"> алды</w:t>
      </w:r>
      <w:r w:rsidR="0075506F">
        <w:rPr>
          <w:rFonts w:ascii="Times New Roman" w:eastAsia="Calibri" w:hAnsi="Times New Roman" w:cs="Times New Roman"/>
          <w:sz w:val="24"/>
          <w:szCs w:val="24"/>
          <w:lang w:val="kk-KZ"/>
        </w:rPr>
        <w:t xml:space="preserve">ндағы әлеуметтік </w:t>
      </w:r>
      <w:r>
        <w:rPr>
          <w:rFonts w:ascii="Times New Roman" w:eastAsia="Calibri" w:hAnsi="Times New Roman" w:cs="Times New Roman"/>
          <w:sz w:val="24"/>
          <w:szCs w:val="24"/>
          <w:lang w:val="kk-KZ"/>
        </w:rPr>
        <w:t xml:space="preserve">жауапкершілігін анық </w:t>
      </w:r>
      <w:r w:rsidR="00433528">
        <w:rPr>
          <w:rFonts w:ascii="Times New Roman" w:eastAsia="Calibri" w:hAnsi="Times New Roman" w:cs="Times New Roman"/>
          <w:sz w:val="24"/>
          <w:szCs w:val="24"/>
          <w:lang w:val="kk-KZ"/>
        </w:rPr>
        <w:t>түсінген</w:t>
      </w:r>
      <w:r w:rsidR="0075506F">
        <w:rPr>
          <w:rFonts w:ascii="Times New Roman" w:eastAsia="Calibri" w:hAnsi="Times New Roman" w:cs="Times New Roman"/>
          <w:sz w:val="24"/>
          <w:szCs w:val="24"/>
          <w:lang w:val="kk-KZ"/>
        </w:rPr>
        <w:t>,</w:t>
      </w:r>
      <w:r w:rsidR="0075506F" w:rsidRPr="0087168B">
        <w:rPr>
          <w:rFonts w:ascii="Times New Roman" w:eastAsia="Calibri" w:hAnsi="Times New Roman" w:cs="Times New Roman"/>
          <w:sz w:val="24"/>
          <w:szCs w:val="24"/>
          <w:lang w:val="kk-KZ"/>
        </w:rPr>
        <w:t xml:space="preserve"> қарқынды дамып келе жатқан</w:t>
      </w:r>
      <w:r w:rsidR="0075506F">
        <w:rPr>
          <w:rFonts w:ascii="Times New Roman" w:eastAsia="Calibri" w:hAnsi="Times New Roman" w:cs="Times New Roman"/>
          <w:sz w:val="24"/>
          <w:szCs w:val="24"/>
          <w:lang w:val="kk-KZ"/>
        </w:rPr>
        <w:t xml:space="preserve"> кәсіпорын</w:t>
      </w:r>
      <w:r w:rsidR="00433528">
        <w:rPr>
          <w:rFonts w:ascii="Times New Roman" w:eastAsia="Calibri" w:hAnsi="Times New Roman" w:cs="Times New Roman"/>
          <w:sz w:val="24"/>
          <w:szCs w:val="24"/>
          <w:lang w:val="kk-KZ"/>
        </w:rPr>
        <w:t xml:space="preserve">. </w:t>
      </w:r>
      <w:r w:rsidRPr="0087168B">
        <w:rPr>
          <w:rFonts w:ascii="Times New Roman" w:eastAsia="Calibri" w:hAnsi="Times New Roman" w:cs="Times New Roman"/>
          <w:sz w:val="24"/>
          <w:szCs w:val="24"/>
          <w:lang w:val="kk-KZ"/>
        </w:rPr>
        <w:t xml:space="preserve">Біздің қызметіміз </w:t>
      </w:r>
      <w:r w:rsidR="00433528" w:rsidRPr="0087168B">
        <w:rPr>
          <w:rFonts w:ascii="Times New Roman" w:eastAsia="Calibri" w:hAnsi="Times New Roman" w:cs="Times New Roman"/>
          <w:sz w:val="24"/>
          <w:szCs w:val="24"/>
          <w:lang w:val="kk-KZ"/>
        </w:rPr>
        <w:t>әлемдік медициналық ғылым мен практика</w:t>
      </w:r>
      <w:r w:rsidR="00433528" w:rsidRPr="00433528">
        <w:rPr>
          <w:rFonts w:ascii="Times New Roman" w:eastAsia="Calibri" w:hAnsi="Times New Roman" w:cs="Times New Roman"/>
          <w:sz w:val="24"/>
          <w:szCs w:val="24"/>
          <w:lang w:val="kk-KZ"/>
        </w:rPr>
        <w:t xml:space="preserve"> </w:t>
      </w:r>
      <w:r w:rsidR="00433528">
        <w:rPr>
          <w:rFonts w:ascii="Times New Roman" w:eastAsia="Calibri" w:hAnsi="Times New Roman" w:cs="Times New Roman"/>
          <w:sz w:val="24"/>
          <w:szCs w:val="24"/>
          <w:lang w:val="kk-KZ"/>
        </w:rPr>
        <w:t xml:space="preserve">жетістіктері </w:t>
      </w:r>
      <w:r w:rsidR="00433528" w:rsidRPr="0087168B">
        <w:rPr>
          <w:rFonts w:ascii="Times New Roman" w:eastAsia="Calibri" w:hAnsi="Times New Roman" w:cs="Times New Roman"/>
          <w:sz w:val="24"/>
          <w:szCs w:val="24"/>
          <w:lang w:val="kk-KZ"/>
        </w:rPr>
        <w:t>мен</w:t>
      </w:r>
      <w:r w:rsidR="00433528" w:rsidRPr="00433528">
        <w:rPr>
          <w:rFonts w:ascii="Times New Roman" w:eastAsia="Calibri" w:hAnsi="Times New Roman" w:cs="Times New Roman"/>
          <w:sz w:val="24"/>
          <w:szCs w:val="24"/>
          <w:lang w:val="kk-KZ"/>
        </w:rPr>
        <w:t xml:space="preserve"> </w:t>
      </w:r>
      <w:r w:rsidR="00433528" w:rsidRPr="0087168B">
        <w:rPr>
          <w:rFonts w:ascii="Times New Roman" w:eastAsia="Calibri" w:hAnsi="Times New Roman" w:cs="Times New Roman"/>
          <w:sz w:val="24"/>
          <w:szCs w:val="24"/>
          <w:lang w:val="kk-KZ"/>
        </w:rPr>
        <w:t xml:space="preserve">корпоративтік мәдениет </w:t>
      </w:r>
      <w:r w:rsidR="00433528">
        <w:rPr>
          <w:rFonts w:ascii="Times New Roman" w:eastAsia="Calibri" w:hAnsi="Times New Roman" w:cs="Times New Roman"/>
          <w:sz w:val="24"/>
          <w:szCs w:val="24"/>
          <w:lang w:val="kk-KZ"/>
        </w:rPr>
        <w:t>пен</w:t>
      </w:r>
      <w:r w:rsidR="00433528" w:rsidRPr="0087168B">
        <w:rPr>
          <w:rFonts w:ascii="Times New Roman" w:eastAsia="Calibri" w:hAnsi="Times New Roman" w:cs="Times New Roman"/>
          <w:sz w:val="24"/>
          <w:szCs w:val="24"/>
          <w:lang w:val="kk-KZ"/>
        </w:rPr>
        <w:t xml:space="preserve"> э</w:t>
      </w:r>
      <w:r w:rsidR="00433528">
        <w:rPr>
          <w:rFonts w:ascii="Times New Roman" w:eastAsia="Calibri" w:hAnsi="Times New Roman" w:cs="Times New Roman"/>
          <w:sz w:val="24"/>
          <w:szCs w:val="24"/>
          <w:lang w:val="kk-KZ"/>
        </w:rPr>
        <w:t>тикамен</w:t>
      </w:r>
      <w:r w:rsidR="00433528" w:rsidRPr="0087168B">
        <w:rPr>
          <w:rFonts w:ascii="Times New Roman" w:eastAsia="Calibri" w:hAnsi="Times New Roman" w:cs="Times New Roman"/>
          <w:sz w:val="24"/>
          <w:szCs w:val="24"/>
          <w:lang w:val="kk-KZ"/>
        </w:rPr>
        <w:t xml:space="preserve"> </w:t>
      </w:r>
      <w:r w:rsidR="00433528">
        <w:rPr>
          <w:rFonts w:ascii="Times New Roman" w:eastAsia="Calibri" w:hAnsi="Times New Roman" w:cs="Times New Roman"/>
          <w:sz w:val="24"/>
          <w:szCs w:val="24"/>
          <w:lang w:val="kk-KZ"/>
        </w:rPr>
        <w:t>ұштастыр</w:t>
      </w:r>
      <w:r w:rsidR="0075506F">
        <w:rPr>
          <w:rFonts w:ascii="Times New Roman" w:eastAsia="Calibri" w:hAnsi="Times New Roman" w:cs="Times New Roman"/>
          <w:sz w:val="24"/>
          <w:szCs w:val="24"/>
          <w:lang w:val="kk-KZ"/>
        </w:rPr>
        <w:t>ылған</w:t>
      </w:r>
      <w:r w:rsidR="00433528">
        <w:rPr>
          <w:rFonts w:ascii="Times New Roman" w:eastAsia="Calibri" w:hAnsi="Times New Roman" w:cs="Times New Roman"/>
          <w:sz w:val="24"/>
          <w:szCs w:val="24"/>
          <w:lang w:val="kk-KZ"/>
        </w:rPr>
        <w:t xml:space="preserve">, </w:t>
      </w:r>
      <w:r w:rsidR="00433528" w:rsidRPr="0087168B">
        <w:rPr>
          <w:rFonts w:ascii="Times New Roman" w:eastAsia="Calibri" w:hAnsi="Times New Roman" w:cs="Times New Roman"/>
          <w:sz w:val="24"/>
          <w:szCs w:val="24"/>
          <w:lang w:val="kk-KZ"/>
        </w:rPr>
        <w:t>қазақстандық денсаулық сақтау</w:t>
      </w:r>
      <w:r w:rsidR="0075506F">
        <w:rPr>
          <w:rFonts w:ascii="Times New Roman" w:eastAsia="Calibri" w:hAnsi="Times New Roman" w:cs="Times New Roman"/>
          <w:sz w:val="24"/>
          <w:szCs w:val="24"/>
          <w:lang w:val="kk-KZ"/>
        </w:rPr>
        <w:t>дың</w:t>
      </w:r>
      <w:r w:rsidR="00433528">
        <w:rPr>
          <w:rFonts w:ascii="Times New Roman" w:eastAsia="Calibri" w:hAnsi="Times New Roman" w:cs="Times New Roman"/>
          <w:sz w:val="24"/>
          <w:szCs w:val="24"/>
          <w:lang w:val="kk-KZ"/>
        </w:rPr>
        <w:t xml:space="preserve"> </w:t>
      </w:r>
      <w:r w:rsidR="0075506F">
        <w:rPr>
          <w:rFonts w:ascii="Times New Roman" w:eastAsia="Calibri" w:hAnsi="Times New Roman" w:cs="Times New Roman"/>
          <w:sz w:val="24"/>
          <w:szCs w:val="24"/>
          <w:lang w:val="kk-KZ"/>
        </w:rPr>
        <w:t xml:space="preserve">озық </w:t>
      </w:r>
      <w:r w:rsidR="00433528">
        <w:rPr>
          <w:rFonts w:ascii="Times New Roman" w:eastAsia="Calibri" w:hAnsi="Times New Roman" w:cs="Times New Roman"/>
          <w:sz w:val="24"/>
          <w:szCs w:val="24"/>
          <w:lang w:val="kk-KZ"/>
        </w:rPr>
        <w:t>дәстүр</w:t>
      </w:r>
      <w:r w:rsidR="0075506F">
        <w:rPr>
          <w:rFonts w:ascii="Times New Roman" w:eastAsia="Calibri" w:hAnsi="Times New Roman" w:cs="Times New Roman"/>
          <w:sz w:val="24"/>
          <w:szCs w:val="24"/>
          <w:lang w:val="kk-KZ"/>
        </w:rPr>
        <w:t>лер</w:t>
      </w:r>
      <w:r w:rsidR="00433528">
        <w:rPr>
          <w:rFonts w:ascii="Times New Roman" w:eastAsia="Calibri" w:hAnsi="Times New Roman" w:cs="Times New Roman"/>
          <w:sz w:val="24"/>
          <w:szCs w:val="24"/>
          <w:lang w:val="kk-KZ"/>
        </w:rPr>
        <w:t xml:space="preserve">ін сақтауға негізделген. </w:t>
      </w:r>
    </w:p>
    <w:p w:rsidR="00E71B67" w:rsidRPr="008A41D7" w:rsidRDefault="009C54DA" w:rsidP="0075506F">
      <w:pPr>
        <w:autoSpaceDE w:val="0"/>
        <w:autoSpaceDN w:val="0"/>
        <w:adjustRightInd w:val="0"/>
        <w:spacing w:after="0"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kk-KZ"/>
        </w:rPr>
        <w:t>2017 жылы бойынша ц</w:t>
      </w:r>
      <w:r w:rsidR="00241BC1">
        <w:rPr>
          <w:rFonts w:ascii="Times New Roman" w:hAnsi="Times New Roman" w:cs="Times New Roman"/>
          <w:b/>
          <w:bCs/>
          <w:color w:val="000000"/>
          <w:sz w:val="24"/>
          <w:szCs w:val="24"/>
          <w:lang w:val="kk-KZ"/>
        </w:rPr>
        <w:t>ифр</w:t>
      </w:r>
      <w:r w:rsidR="00433528">
        <w:rPr>
          <w:rFonts w:ascii="Times New Roman" w:hAnsi="Times New Roman" w:cs="Times New Roman"/>
          <w:b/>
          <w:bCs/>
          <w:color w:val="000000"/>
          <w:sz w:val="24"/>
          <w:szCs w:val="24"/>
          <w:lang w:val="kk-KZ"/>
        </w:rPr>
        <w:t xml:space="preserve">мен </w:t>
      </w:r>
      <w:r>
        <w:rPr>
          <w:rFonts w:ascii="Times New Roman" w:hAnsi="Times New Roman" w:cs="Times New Roman"/>
          <w:b/>
          <w:bCs/>
          <w:color w:val="000000"/>
          <w:sz w:val="24"/>
          <w:szCs w:val="24"/>
          <w:lang w:val="kk-KZ"/>
        </w:rPr>
        <w:t>берілген есеп</w:t>
      </w:r>
      <w:r w:rsidR="0075506F">
        <w:rPr>
          <w:rFonts w:ascii="Times New Roman" w:hAnsi="Times New Roman" w:cs="Times New Roman"/>
          <w:b/>
          <w:bCs/>
          <w:color w:val="000000"/>
          <w:sz w:val="24"/>
          <w:szCs w:val="24"/>
          <w:lang w:val="kk-KZ"/>
        </w:rPr>
        <w:t>:</w:t>
      </w:r>
    </w:p>
    <w:p w:rsidR="00E71B67" w:rsidRPr="00B7632E" w:rsidRDefault="00241BC1" w:rsidP="00B7632E">
      <w:pPr>
        <w:pStyle w:val="a4"/>
        <w:numPr>
          <w:ilvl w:val="3"/>
          <w:numId w:val="1"/>
        </w:numPr>
        <w:tabs>
          <w:tab w:val="left" w:pos="993"/>
        </w:tabs>
        <w:autoSpaceDE w:val="0"/>
        <w:autoSpaceDN w:val="0"/>
        <w:adjustRightInd w:val="0"/>
        <w:spacing w:after="85" w:line="240" w:lineRule="auto"/>
        <w:jc w:val="both"/>
        <w:rPr>
          <w:rFonts w:ascii="Times New Roman" w:hAnsi="Times New Roman" w:cs="Times New Roman"/>
          <w:color w:val="000000"/>
          <w:sz w:val="24"/>
          <w:szCs w:val="24"/>
        </w:rPr>
      </w:pPr>
      <w:r w:rsidRPr="00B7632E">
        <w:rPr>
          <w:rFonts w:ascii="Times New Roman" w:hAnsi="Times New Roman" w:cs="Times New Roman"/>
          <w:color w:val="000000"/>
          <w:sz w:val="24"/>
          <w:szCs w:val="24"/>
          <w:lang w:val="kk-KZ"/>
        </w:rPr>
        <w:t>Емделген пациенттер саны</w:t>
      </w:r>
      <w:r w:rsidR="00E71B67" w:rsidRPr="00B7632E">
        <w:rPr>
          <w:rFonts w:ascii="Times New Roman" w:hAnsi="Times New Roman" w:cs="Times New Roman"/>
          <w:color w:val="000000"/>
          <w:sz w:val="24"/>
          <w:szCs w:val="24"/>
        </w:rPr>
        <w:t xml:space="preserve">: </w:t>
      </w:r>
      <w:r w:rsidR="00816762" w:rsidRPr="00B7632E">
        <w:rPr>
          <w:rFonts w:ascii="Times New Roman" w:hAnsi="Times New Roman" w:cs="Times New Roman"/>
          <w:b/>
          <w:bCs/>
          <w:color w:val="000000"/>
          <w:sz w:val="24"/>
          <w:szCs w:val="24"/>
          <w:lang w:val="en-US"/>
        </w:rPr>
        <w:t>5504</w:t>
      </w:r>
      <w:r w:rsidR="00E71B67" w:rsidRPr="00B7632E">
        <w:rPr>
          <w:rFonts w:ascii="Times New Roman" w:hAnsi="Times New Roman" w:cs="Times New Roman"/>
          <w:b/>
          <w:bCs/>
          <w:color w:val="000000"/>
          <w:sz w:val="24"/>
          <w:szCs w:val="24"/>
        </w:rPr>
        <w:t xml:space="preserve"> </w:t>
      </w:r>
    </w:p>
    <w:p w:rsidR="00E71B67" w:rsidRPr="003F42EB" w:rsidRDefault="00241BC1" w:rsidP="005E6721">
      <w:pPr>
        <w:pStyle w:val="a4"/>
        <w:numPr>
          <w:ilvl w:val="0"/>
          <w:numId w:val="1"/>
        </w:numPr>
        <w:tabs>
          <w:tab w:val="left" w:pos="993"/>
        </w:tabs>
        <w:autoSpaceDE w:val="0"/>
        <w:autoSpaceDN w:val="0"/>
        <w:adjustRightInd w:val="0"/>
        <w:spacing w:after="85" w:line="240" w:lineRule="auto"/>
        <w:ind w:firstLine="0"/>
        <w:jc w:val="both"/>
        <w:rPr>
          <w:rFonts w:ascii="Times New Roman" w:hAnsi="Times New Roman" w:cs="Times New Roman"/>
          <w:b/>
          <w:color w:val="000000"/>
          <w:sz w:val="24"/>
          <w:szCs w:val="24"/>
        </w:rPr>
      </w:pPr>
      <w:r w:rsidRPr="003F42EB">
        <w:rPr>
          <w:rFonts w:ascii="Times New Roman" w:hAnsi="Times New Roman" w:cs="Times New Roman"/>
          <w:color w:val="000000"/>
          <w:sz w:val="24"/>
          <w:szCs w:val="24"/>
          <w:lang w:val="kk-KZ"/>
        </w:rPr>
        <w:t>Өткізлген операциялар саны</w:t>
      </w:r>
      <w:r w:rsidR="00BB0314" w:rsidRPr="003F42EB">
        <w:rPr>
          <w:rFonts w:ascii="Times New Roman" w:hAnsi="Times New Roman" w:cs="Times New Roman"/>
          <w:color w:val="000000"/>
          <w:sz w:val="24"/>
          <w:szCs w:val="24"/>
        </w:rPr>
        <w:t>:</w:t>
      </w:r>
      <w:r w:rsidRPr="003F42EB">
        <w:rPr>
          <w:rFonts w:ascii="Times New Roman" w:hAnsi="Times New Roman" w:cs="Times New Roman"/>
          <w:color w:val="000000"/>
          <w:sz w:val="24"/>
          <w:szCs w:val="24"/>
          <w:lang w:val="kk-KZ"/>
        </w:rPr>
        <w:t xml:space="preserve"> </w:t>
      </w:r>
      <w:r w:rsidR="00BB0314" w:rsidRPr="003F42EB">
        <w:rPr>
          <w:rFonts w:ascii="Times New Roman" w:hAnsi="Times New Roman" w:cs="Times New Roman"/>
          <w:b/>
          <w:color w:val="000000"/>
          <w:sz w:val="24"/>
          <w:szCs w:val="24"/>
        </w:rPr>
        <w:t>158</w:t>
      </w:r>
    </w:p>
    <w:p w:rsidR="00E71B67" w:rsidRPr="003F42EB" w:rsidRDefault="00241BC1" w:rsidP="005E6721">
      <w:pPr>
        <w:pStyle w:val="a4"/>
        <w:numPr>
          <w:ilvl w:val="0"/>
          <w:numId w:val="1"/>
        </w:numPr>
        <w:tabs>
          <w:tab w:val="left" w:pos="993"/>
        </w:tabs>
        <w:autoSpaceDE w:val="0"/>
        <w:autoSpaceDN w:val="0"/>
        <w:adjustRightInd w:val="0"/>
        <w:spacing w:after="85" w:line="240" w:lineRule="auto"/>
        <w:ind w:firstLine="0"/>
        <w:jc w:val="both"/>
        <w:rPr>
          <w:rFonts w:ascii="Times New Roman" w:hAnsi="Times New Roman" w:cs="Times New Roman"/>
          <w:color w:val="000000"/>
          <w:sz w:val="24"/>
          <w:szCs w:val="24"/>
        </w:rPr>
      </w:pPr>
      <w:r w:rsidRPr="003F42EB">
        <w:rPr>
          <w:rFonts w:ascii="Times New Roman" w:hAnsi="Times New Roman" w:cs="Times New Roman"/>
          <w:color w:val="000000"/>
          <w:sz w:val="24"/>
          <w:szCs w:val="24"/>
          <w:lang w:val="kk-KZ"/>
        </w:rPr>
        <w:t>Ішкі ауру инфекциялар тіркелмеген</w:t>
      </w:r>
      <w:r w:rsidR="002D485C" w:rsidRPr="003F42EB">
        <w:rPr>
          <w:rFonts w:ascii="Times New Roman" w:hAnsi="Times New Roman" w:cs="Times New Roman"/>
          <w:color w:val="000000"/>
          <w:sz w:val="24"/>
          <w:szCs w:val="24"/>
        </w:rPr>
        <w:t>.</w:t>
      </w:r>
    </w:p>
    <w:p w:rsidR="00E71B67" w:rsidRPr="003F42EB" w:rsidRDefault="00241BC1" w:rsidP="005E6721">
      <w:pPr>
        <w:pStyle w:val="a4"/>
        <w:numPr>
          <w:ilvl w:val="0"/>
          <w:numId w:val="1"/>
        </w:numPr>
        <w:tabs>
          <w:tab w:val="left" w:pos="993"/>
        </w:tabs>
        <w:autoSpaceDE w:val="0"/>
        <w:autoSpaceDN w:val="0"/>
        <w:adjustRightInd w:val="0"/>
        <w:spacing w:after="85" w:line="240" w:lineRule="auto"/>
        <w:ind w:firstLine="0"/>
        <w:jc w:val="both"/>
        <w:rPr>
          <w:rFonts w:ascii="Times New Roman" w:hAnsi="Times New Roman" w:cs="Times New Roman"/>
          <w:i/>
          <w:color w:val="000000"/>
          <w:sz w:val="24"/>
          <w:szCs w:val="24"/>
        </w:rPr>
      </w:pPr>
      <w:r w:rsidRPr="003F42EB">
        <w:rPr>
          <w:rFonts w:ascii="Times New Roman" w:hAnsi="Times New Roman" w:cs="Times New Roman"/>
          <w:color w:val="000000"/>
          <w:sz w:val="24"/>
          <w:szCs w:val="24"/>
          <w:lang w:val="kk-KZ"/>
        </w:rPr>
        <w:t>7 шеберлік сынып өткізілді, олардың ішінен</w:t>
      </w:r>
      <w:r w:rsidR="003F42EB" w:rsidRPr="003F42EB">
        <w:rPr>
          <w:rFonts w:ascii="Times New Roman" w:hAnsi="Times New Roman" w:cs="Times New Roman"/>
          <w:color w:val="000000"/>
          <w:sz w:val="24"/>
          <w:szCs w:val="24"/>
          <w:lang w:val="kk-KZ"/>
        </w:rPr>
        <w:t xml:space="preserve"> </w:t>
      </w:r>
      <w:r w:rsidRPr="003F42EB">
        <w:rPr>
          <w:rFonts w:ascii="Times New Roman" w:hAnsi="Times New Roman" w:cs="Times New Roman"/>
          <w:color w:val="000000"/>
          <w:sz w:val="24"/>
          <w:szCs w:val="24"/>
          <w:lang w:val="kk-KZ"/>
        </w:rPr>
        <w:t>2</w:t>
      </w:r>
      <w:r w:rsidR="003F42EB" w:rsidRPr="003F42EB">
        <w:rPr>
          <w:rFonts w:ascii="Times New Roman" w:hAnsi="Times New Roman" w:cs="Times New Roman"/>
          <w:color w:val="000000"/>
          <w:sz w:val="24"/>
          <w:szCs w:val="24"/>
          <w:lang w:val="kk-KZ"/>
        </w:rPr>
        <w:t>-і - шетел мамандары</w:t>
      </w:r>
      <w:r w:rsidR="00B7632E">
        <w:rPr>
          <w:rFonts w:ascii="Times New Roman" w:hAnsi="Times New Roman" w:cs="Times New Roman"/>
          <w:color w:val="000000"/>
          <w:sz w:val="24"/>
          <w:szCs w:val="24"/>
          <w:lang w:val="kk-KZ"/>
        </w:rPr>
        <w:t>ның</w:t>
      </w:r>
      <w:r w:rsidR="003F42EB" w:rsidRPr="003F42EB">
        <w:rPr>
          <w:rFonts w:ascii="Times New Roman" w:hAnsi="Times New Roman" w:cs="Times New Roman"/>
          <w:color w:val="000000"/>
          <w:sz w:val="24"/>
          <w:szCs w:val="24"/>
          <w:lang w:val="kk-KZ"/>
        </w:rPr>
        <w:t xml:space="preserve"> қатысуымен</w:t>
      </w:r>
      <w:r w:rsidR="003F42EB">
        <w:rPr>
          <w:rFonts w:ascii="Times New Roman" w:hAnsi="Times New Roman" w:cs="Times New Roman"/>
          <w:color w:val="000000"/>
          <w:sz w:val="24"/>
          <w:szCs w:val="24"/>
          <w:lang w:val="kk-KZ"/>
        </w:rPr>
        <w:t>,</w:t>
      </w:r>
      <w:r w:rsidRPr="003F42EB">
        <w:rPr>
          <w:rFonts w:ascii="Times New Roman" w:hAnsi="Times New Roman" w:cs="Times New Roman"/>
          <w:color w:val="000000"/>
          <w:sz w:val="24"/>
          <w:szCs w:val="24"/>
          <w:lang w:val="kk-KZ"/>
        </w:rPr>
        <w:t xml:space="preserve"> </w:t>
      </w:r>
      <w:r w:rsidR="003F42EB">
        <w:rPr>
          <w:rFonts w:ascii="Times New Roman" w:hAnsi="Times New Roman" w:cs="Times New Roman"/>
          <w:color w:val="000000"/>
          <w:sz w:val="24"/>
          <w:szCs w:val="24"/>
          <w:lang w:val="kk-KZ"/>
        </w:rPr>
        <w:t>15 шетел пациент емделді.</w:t>
      </w:r>
    </w:p>
    <w:p w:rsidR="00E71B67" w:rsidRPr="00794DD1" w:rsidRDefault="003F42EB" w:rsidP="00B7632E">
      <w:pPr>
        <w:pStyle w:val="a4"/>
        <w:numPr>
          <w:ilvl w:val="0"/>
          <w:numId w:val="1"/>
        </w:numPr>
        <w:tabs>
          <w:tab w:val="left" w:pos="993"/>
          <w:tab w:val="left" w:pos="1843"/>
        </w:tabs>
        <w:autoSpaceDE w:val="0"/>
        <w:autoSpaceDN w:val="0"/>
        <w:adjustRightInd w:val="0"/>
        <w:spacing w:after="85" w:line="240" w:lineRule="auto"/>
        <w:ind w:firstLine="0"/>
        <w:jc w:val="both"/>
        <w:rPr>
          <w:rFonts w:ascii="Times New Roman" w:hAnsi="Times New Roman" w:cs="Times New Roman"/>
          <w:color w:val="000000"/>
          <w:sz w:val="24"/>
          <w:szCs w:val="24"/>
        </w:rPr>
      </w:pPr>
      <w:r w:rsidRPr="00794DD1">
        <w:rPr>
          <w:rFonts w:ascii="Times New Roman" w:hAnsi="Times New Roman" w:cs="Times New Roman"/>
          <w:color w:val="000000"/>
          <w:sz w:val="24"/>
          <w:szCs w:val="24"/>
          <w:lang w:val="kk-KZ"/>
        </w:rPr>
        <w:t xml:space="preserve">2017 жылдың аяғына қызметкерлер саны </w:t>
      </w:r>
      <w:r w:rsidR="00E71B67" w:rsidRPr="00794DD1">
        <w:rPr>
          <w:rFonts w:ascii="Times New Roman" w:hAnsi="Times New Roman" w:cs="Times New Roman"/>
          <w:b/>
          <w:bCs/>
          <w:color w:val="000000"/>
          <w:sz w:val="24"/>
          <w:szCs w:val="24"/>
        </w:rPr>
        <w:t xml:space="preserve"> – </w:t>
      </w:r>
      <w:r w:rsidR="005B4195" w:rsidRPr="00794DD1">
        <w:rPr>
          <w:rFonts w:ascii="Times New Roman" w:hAnsi="Times New Roman" w:cs="Times New Roman"/>
          <w:b/>
          <w:bCs/>
          <w:color w:val="000000"/>
          <w:sz w:val="24"/>
          <w:szCs w:val="24"/>
        </w:rPr>
        <w:t>345</w:t>
      </w:r>
      <w:r w:rsidR="00E71B67" w:rsidRPr="00794DD1">
        <w:rPr>
          <w:rFonts w:ascii="Times New Roman" w:hAnsi="Times New Roman" w:cs="Times New Roman"/>
          <w:color w:val="000000"/>
          <w:sz w:val="24"/>
          <w:szCs w:val="24"/>
        </w:rPr>
        <w:t xml:space="preserve">, </w:t>
      </w:r>
      <w:r w:rsidRPr="00794DD1">
        <w:rPr>
          <w:rFonts w:ascii="Times New Roman" w:hAnsi="Times New Roman" w:cs="Times New Roman"/>
          <w:color w:val="000000"/>
          <w:sz w:val="24"/>
          <w:szCs w:val="24"/>
          <w:lang w:val="kk-KZ"/>
        </w:rPr>
        <w:t>олардың ішінен</w:t>
      </w:r>
      <w:r w:rsidR="00E71B67" w:rsidRPr="00794DD1">
        <w:rPr>
          <w:rFonts w:ascii="Times New Roman" w:hAnsi="Times New Roman" w:cs="Times New Roman"/>
          <w:color w:val="000000"/>
          <w:sz w:val="24"/>
          <w:szCs w:val="24"/>
        </w:rPr>
        <w:t xml:space="preserve">: </w:t>
      </w:r>
      <w:r w:rsidR="008D26B2" w:rsidRPr="00794DD1">
        <w:rPr>
          <w:rFonts w:ascii="Times New Roman" w:hAnsi="Times New Roman" w:cs="Times New Roman"/>
          <w:color w:val="000000"/>
          <w:sz w:val="24"/>
          <w:szCs w:val="24"/>
        </w:rPr>
        <w:t>Медицин</w:t>
      </w:r>
      <w:r w:rsidRPr="00794DD1">
        <w:rPr>
          <w:rFonts w:ascii="Times New Roman" w:hAnsi="Times New Roman" w:cs="Times New Roman"/>
          <w:color w:val="000000"/>
          <w:sz w:val="24"/>
          <w:szCs w:val="24"/>
          <w:lang w:val="kk-KZ"/>
        </w:rPr>
        <w:t xml:space="preserve">алық қызметкерлер </w:t>
      </w:r>
      <w:r w:rsidR="005B4195" w:rsidRPr="00794DD1">
        <w:rPr>
          <w:rFonts w:ascii="Times New Roman" w:hAnsi="Times New Roman" w:cs="Times New Roman"/>
          <w:color w:val="000000"/>
          <w:sz w:val="24"/>
          <w:szCs w:val="24"/>
        </w:rPr>
        <w:t xml:space="preserve"> – 228 (58 </w:t>
      </w:r>
      <w:r w:rsidRPr="00794DD1">
        <w:rPr>
          <w:rFonts w:ascii="Times New Roman" w:hAnsi="Times New Roman" w:cs="Times New Roman"/>
          <w:color w:val="000000"/>
          <w:sz w:val="24"/>
          <w:szCs w:val="24"/>
          <w:lang w:val="kk-KZ"/>
        </w:rPr>
        <w:t>дәрігер</w:t>
      </w:r>
      <w:r w:rsidR="005B4195" w:rsidRPr="00794DD1">
        <w:rPr>
          <w:rFonts w:ascii="Times New Roman" w:hAnsi="Times New Roman" w:cs="Times New Roman"/>
          <w:color w:val="000000"/>
          <w:sz w:val="24"/>
          <w:szCs w:val="24"/>
        </w:rPr>
        <w:t xml:space="preserve">, 144 </w:t>
      </w:r>
      <w:r w:rsidRPr="00794DD1">
        <w:rPr>
          <w:rFonts w:ascii="Times New Roman" w:hAnsi="Times New Roman" w:cs="Times New Roman"/>
          <w:color w:val="000000"/>
          <w:sz w:val="24"/>
          <w:szCs w:val="24"/>
          <w:lang w:val="kk-KZ"/>
        </w:rPr>
        <w:t>ОМҚ</w:t>
      </w:r>
      <w:r w:rsidR="005B4195" w:rsidRPr="00794DD1">
        <w:rPr>
          <w:rFonts w:ascii="Times New Roman" w:hAnsi="Times New Roman" w:cs="Times New Roman"/>
          <w:color w:val="000000"/>
          <w:sz w:val="24"/>
          <w:szCs w:val="24"/>
        </w:rPr>
        <w:t xml:space="preserve">, 26 </w:t>
      </w:r>
      <w:r w:rsidRPr="00794DD1">
        <w:rPr>
          <w:rFonts w:ascii="Times New Roman" w:hAnsi="Times New Roman" w:cs="Times New Roman"/>
          <w:color w:val="000000"/>
          <w:sz w:val="24"/>
          <w:szCs w:val="24"/>
          <w:lang w:val="kk-KZ"/>
        </w:rPr>
        <w:t>КМҚ</w:t>
      </w:r>
      <w:r w:rsidR="00E71B67" w:rsidRPr="00794DD1">
        <w:rPr>
          <w:rFonts w:ascii="Times New Roman" w:hAnsi="Times New Roman" w:cs="Times New Roman"/>
          <w:color w:val="000000"/>
          <w:sz w:val="24"/>
          <w:szCs w:val="24"/>
        </w:rPr>
        <w:t xml:space="preserve">) </w:t>
      </w:r>
      <w:r w:rsidR="00794DD1">
        <w:rPr>
          <w:rFonts w:ascii="Times New Roman" w:hAnsi="Times New Roman" w:cs="Times New Roman"/>
          <w:color w:val="000000"/>
          <w:sz w:val="24"/>
          <w:szCs w:val="24"/>
          <w:lang w:val="kk-KZ"/>
        </w:rPr>
        <w:t xml:space="preserve"> </w:t>
      </w:r>
      <w:r w:rsidRPr="00794DD1">
        <w:rPr>
          <w:rFonts w:ascii="Times New Roman" w:hAnsi="Times New Roman" w:cs="Times New Roman"/>
          <w:color w:val="000000"/>
          <w:sz w:val="24"/>
          <w:szCs w:val="24"/>
          <w:lang w:val="kk-KZ"/>
        </w:rPr>
        <w:t>Әкімшілік</w:t>
      </w:r>
      <w:r w:rsidR="00E71B67" w:rsidRPr="00794DD1">
        <w:rPr>
          <w:rFonts w:ascii="Times New Roman" w:hAnsi="Times New Roman" w:cs="Times New Roman"/>
          <w:color w:val="000000"/>
          <w:sz w:val="24"/>
          <w:szCs w:val="24"/>
        </w:rPr>
        <w:t>-</w:t>
      </w:r>
      <w:r w:rsidRPr="00794DD1">
        <w:rPr>
          <w:rFonts w:ascii="Times New Roman" w:hAnsi="Times New Roman" w:cs="Times New Roman"/>
          <w:color w:val="000000"/>
          <w:sz w:val="24"/>
          <w:szCs w:val="24"/>
          <w:lang w:val="kk-KZ"/>
        </w:rPr>
        <w:t xml:space="preserve">басқару қызметкерлері </w:t>
      </w:r>
      <w:r w:rsidRPr="00794DD1">
        <w:rPr>
          <w:rFonts w:ascii="Times New Roman" w:hAnsi="Times New Roman" w:cs="Times New Roman"/>
          <w:color w:val="000000"/>
          <w:sz w:val="24"/>
          <w:szCs w:val="24"/>
        </w:rPr>
        <w:t xml:space="preserve"> – 75, </w:t>
      </w:r>
      <w:r w:rsidRPr="00794DD1">
        <w:rPr>
          <w:rFonts w:ascii="Times New Roman" w:hAnsi="Times New Roman" w:cs="Times New Roman"/>
          <w:color w:val="000000"/>
          <w:sz w:val="24"/>
          <w:szCs w:val="24"/>
          <w:lang w:val="kk-KZ"/>
        </w:rPr>
        <w:t xml:space="preserve">СШБ </w:t>
      </w:r>
      <w:r w:rsidR="005B4195" w:rsidRPr="00794DD1">
        <w:rPr>
          <w:rFonts w:ascii="Times New Roman" w:hAnsi="Times New Roman" w:cs="Times New Roman"/>
          <w:color w:val="000000"/>
          <w:sz w:val="24"/>
          <w:szCs w:val="24"/>
        </w:rPr>
        <w:t xml:space="preserve"> –56, </w:t>
      </w:r>
      <w:r w:rsidRPr="00794DD1">
        <w:rPr>
          <w:rFonts w:ascii="Times New Roman" w:hAnsi="Times New Roman" w:cs="Times New Roman"/>
          <w:color w:val="000000"/>
          <w:sz w:val="24"/>
          <w:szCs w:val="24"/>
          <w:lang w:val="kk-KZ"/>
        </w:rPr>
        <w:t xml:space="preserve">басқалары </w:t>
      </w:r>
      <w:r w:rsidR="005B4195" w:rsidRPr="00794DD1">
        <w:rPr>
          <w:rFonts w:ascii="Times New Roman" w:hAnsi="Times New Roman" w:cs="Times New Roman"/>
          <w:color w:val="000000"/>
          <w:sz w:val="24"/>
          <w:szCs w:val="24"/>
        </w:rPr>
        <w:t xml:space="preserve"> – 19.</w:t>
      </w:r>
    </w:p>
    <w:p w:rsidR="00E71B67" w:rsidRPr="003F42EB" w:rsidRDefault="003F42EB" w:rsidP="005E6721">
      <w:pPr>
        <w:pStyle w:val="a4"/>
        <w:numPr>
          <w:ilvl w:val="0"/>
          <w:numId w:val="1"/>
        </w:numPr>
        <w:tabs>
          <w:tab w:val="left" w:pos="993"/>
        </w:tabs>
        <w:autoSpaceDE w:val="0"/>
        <w:autoSpaceDN w:val="0"/>
        <w:adjustRightInd w:val="0"/>
        <w:spacing w:after="85"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Қызметкерлер тұрақтамауының төмендеуі: 2016 жылы - </w:t>
      </w:r>
      <w:r w:rsidR="00542767" w:rsidRPr="003F42EB">
        <w:rPr>
          <w:rFonts w:ascii="Times New Roman" w:hAnsi="Times New Roman" w:cs="Times New Roman"/>
          <w:b/>
          <w:color w:val="000000"/>
          <w:sz w:val="24"/>
          <w:szCs w:val="24"/>
        </w:rPr>
        <w:t>6,3</w:t>
      </w:r>
      <w:r w:rsidR="008D26B2" w:rsidRPr="003F42EB">
        <w:rPr>
          <w:rFonts w:ascii="Times New Roman" w:hAnsi="Times New Roman" w:cs="Times New Roman"/>
          <w:b/>
          <w:color w:val="000000"/>
          <w:sz w:val="24"/>
          <w:szCs w:val="24"/>
        </w:rPr>
        <w:t>%</w:t>
      </w:r>
      <w:r>
        <w:rPr>
          <w:rFonts w:ascii="Times New Roman" w:hAnsi="Times New Roman" w:cs="Times New Roman"/>
          <w:b/>
          <w:color w:val="000000"/>
          <w:sz w:val="24"/>
          <w:szCs w:val="24"/>
          <w:lang w:val="kk-KZ"/>
        </w:rPr>
        <w:t xml:space="preserve"> болса, </w:t>
      </w:r>
      <w:r>
        <w:rPr>
          <w:rFonts w:ascii="Times New Roman" w:hAnsi="Times New Roman" w:cs="Times New Roman"/>
          <w:color w:val="000000"/>
          <w:sz w:val="24"/>
          <w:szCs w:val="24"/>
          <w:lang w:val="kk-KZ"/>
        </w:rPr>
        <w:t xml:space="preserve">2017 жылы- </w:t>
      </w:r>
      <w:r w:rsidR="00E80944" w:rsidRPr="003F42EB">
        <w:rPr>
          <w:rFonts w:ascii="Times New Roman" w:hAnsi="Times New Roman" w:cs="Times New Roman"/>
          <w:b/>
          <w:bCs/>
          <w:color w:val="000000"/>
          <w:sz w:val="24"/>
          <w:szCs w:val="24"/>
        </w:rPr>
        <w:t>4,2</w:t>
      </w:r>
      <w:r w:rsidR="00E71B67" w:rsidRPr="003F42EB">
        <w:rPr>
          <w:rFonts w:ascii="Times New Roman" w:hAnsi="Times New Roman" w:cs="Times New Roman"/>
          <w:b/>
          <w:bCs/>
          <w:color w:val="000000"/>
          <w:sz w:val="24"/>
          <w:szCs w:val="24"/>
        </w:rPr>
        <w:t>%</w:t>
      </w:r>
      <w:r w:rsidR="00CB1FCF" w:rsidRPr="003F42EB">
        <w:rPr>
          <w:rFonts w:ascii="Times New Roman" w:hAnsi="Times New Roman" w:cs="Times New Roman"/>
          <w:b/>
          <w:bCs/>
          <w:color w:val="000000"/>
          <w:sz w:val="24"/>
          <w:szCs w:val="24"/>
        </w:rPr>
        <w:t>.</w:t>
      </w:r>
    </w:p>
    <w:p w:rsidR="00E71B67" w:rsidRPr="003F42EB" w:rsidRDefault="003F42EB" w:rsidP="005E6721">
      <w:pPr>
        <w:pStyle w:val="a4"/>
        <w:numPr>
          <w:ilvl w:val="0"/>
          <w:numId w:val="1"/>
        </w:numPr>
        <w:tabs>
          <w:tab w:val="left" w:pos="993"/>
        </w:tabs>
        <w:autoSpaceDE w:val="0"/>
        <w:autoSpaceDN w:val="0"/>
        <w:adjustRightInd w:val="0"/>
        <w:spacing w:after="0"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Көрсеткен қызметтен </w:t>
      </w:r>
      <w:r w:rsidR="009C54DA">
        <w:rPr>
          <w:rFonts w:ascii="Times New Roman" w:hAnsi="Times New Roman" w:cs="Times New Roman"/>
          <w:color w:val="000000"/>
          <w:sz w:val="24"/>
          <w:szCs w:val="24"/>
          <w:lang w:val="kk-KZ"/>
        </w:rPr>
        <w:t>түсім</w:t>
      </w:r>
      <w:r w:rsidR="00E71B67" w:rsidRPr="003F42EB">
        <w:rPr>
          <w:rFonts w:ascii="Times New Roman" w:hAnsi="Times New Roman" w:cs="Times New Roman"/>
          <w:color w:val="000000"/>
          <w:sz w:val="24"/>
          <w:szCs w:val="24"/>
        </w:rPr>
        <w:t xml:space="preserve">: </w:t>
      </w:r>
      <w:r w:rsidR="00816762" w:rsidRPr="003F42EB">
        <w:rPr>
          <w:rFonts w:ascii="Times New Roman" w:hAnsi="Times New Roman" w:cs="Times New Roman"/>
          <w:b/>
          <w:bCs/>
          <w:color w:val="000000"/>
          <w:sz w:val="24"/>
          <w:szCs w:val="24"/>
        </w:rPr>
        <w:t>41585,749</w:t>
      </w:r>
      <w:r w:rsidR="00E71B67" w:rsidRPr="003F42EB">
        <w:rPr>
          <w:rFonts w:ascii="Times New Roman" w:hAnsi="Times New Roman" w:cs="Times New Roman"/>
          <w:b/>
          <w:bCs/>
          <w:color w:val="000000"/>
          <w:sz w:val="24"/>
          <w:szCs w:val="24"/>
        </w:rPr>
        <w:t xml:space="preserve"> </w:t>
      </w:r>
      <w:r w:rsidR="009C54DA">
        <w:rPr>
          <w:rFonts w:ascii="Times New Roman" w:hAnsi="Times New Roman" w:cs="Times New Roman"/>
          <w:b/>
          <w:bCs/>
          <w:color w:val="000000"/>
          <w:sz w:val="24"/>
          <w:szCs w:val="24"/>
          <w:lang w:val="kk-KZ"/>
        </w:rPr>
        <w:t xml:space="preserve">мың теңге, </w:t>
      </w:r>
      <w:r w:rsidR="009C54DA" w:rsidRPr="009C54DA">
        <w:rPr>
          <w:rFonts w:ascii="Times New Roman" w:hAnsi="Times New Roman" w:cs="Times New Roman"/>
          <w:bCs/>
          <w:color w:val="000000"/>
          <w:sz w:val="24"/>
          <w:szCs w:val="24"/>
          <w:lang w:val="kk-KZ"/>
        </w:rPr>
        <w:t>жылдық пайда</w:t>
      </w:r>
      <w:r w:rsidR="00E71B67" w:rsidRPr="003F42EB">
        <w:rPr>
          <w:rFonts w:ascii="Times New Roman" w:hAnsi="Times New Roman" w:cs="Times New Roman"/>
          <w:color w:val="000000"/>
          <w:sz w:val="24"/>
          <w:szCs w:val="24"/>
        </w:rPr>
        <w:t xml:space="preserve">: </w:t>
      </w:r>
      <w:r w:rsidR="00816762" w:rsidRPr="003F42EB">
        <w:rPr>
          <w:rFonts w:ascii="Times New Roman" w:hAnsi="Times New Roman" w:cs="Times New Roman"/>
          <w:b/>
          <w:bCs/>
          <w:color w:val="000000"/>
          <w:sz w:val="24"/>
          <w:szCs w:val="24"/>
        </w:rPr>
        <w:t>118</w:t>
      </w:r>
      <w:r w:rsidR="00BB0314" w:rsidRPr="003F42EB">
        <w:rPr>
          <w:rFonts w:ascii="Times New Roman" w:hAnsi="Times New Roman" w:cs="Times New Roman"/>
          <w:b/>
          <w:bCs/>
          <w:color w:val="000000"/>
          <w:sz w:val="24"/>
          <w:szCs w:val="24"/>
        </w:rPr>
        <w:t>, 0</w:t>
      </w:r>
      <w:r w:rsidR="00E71B67" w:rsidRPr="003F42EB">
        <w:rPr>
          <w:rFonts w:ascii="Times New Roman" w:hAnsi="Times New Roman" w:cs="Times New Roman"/>
          <w:b/>
          <w:bCs/>
          <w:color w:val="000000"/>
          <w:sz w:val="24"/>
          <w:szCs w:val="24"/>
        </w:rPr>
        <w:t xml:space="preserve"> </w:t>
      </w:r>
      <w:r w:rsidR="009C54DA">
        <w:rPr>
          <w:rFonts w:ascii="Times New Roman" w:hAnsi="Times New Roman" w:cs="Times New Roman"/>
          <w:b/>
          <w:bCs/>
          <w:color w:val="000000"/>
          <w:sz w:val="24"/>
          <w:szCs w:val="24"/>
          <w:lang w:val="kk-KZ"/>
        </w:rPr>
        <w:t xml:space="preserve">мың теңге </w:t>
      </w:r>
      <w:r w:rsidR="00E71B67" w:rsidRPr="003F42EB">
        <w:rPr>
          <w:rFonts w:ascii="Times New Roman" w:hAnsi="Times New Roman" w:cs="Times New Roman"/>
          <w:b/>
          <w:bCs/>
          <w:color w:val="000000"/>
          <w:sz w:val="24"/>
          <w:szCs w:val="24"/>
        </w:rPr>
        <w:t xml:space="preserve"> </w:t>
      </w:r>
    </w:p>
    <w:p w:rsidR="00E80944" w:rsidRPr="00A47740" w:rsidRDefault="00E71B67" w:rsidP="00794DD1">
      <w:pPr>
        <w:tabs>
          <w:tab w:val="left" w:pos="851"/>
        </w:tabs>
        <w:spacing w:after="0" w:line="240" w:lineRule="auto"/>
        <w:contextualSpacing/>
        <w:jc w:val="both"/>
        <w:rPr>
          <w:rFonts w:ascii="Times New Roman" w:hAnsi="Times New Roman" w:cs="Times New Roman"/>
          <w:b/>
          <w:sz w:val="24"/>
          <w:szCs w:val="24"/>
        </w:rPr>
      </w:pPr>
      <w:r w:rsidRPr="00A47740">
        <w:rPr>
          <w:rFonts w:ascii="Times New Roman" w:hAnsi="Times New Roman" w:cs="Times New Roman"/>
          <w:b/>
          <w:sz w:val="24"/>
          <w:szCs w:val="24"/>
        </w:rPr>
        <w:t xml:space="preserve">1.2 </w:t>
      </w:r>
      <w:r w:rsidR="00A47740">
        <w:rPr>
          <w:rFonts w:ascii="Times New Roman" w:hAnsi="Times New Roman" w:cs="Times New Roman"/>
          <w:b/>
          <w:sz w:val="24"/>
          <w:szCs w:val="24"/>
          <w:lang w:val="kk-KZ"/>
        </w:rPr>
        <w:t xml:space="preserve">Даму стратегиясы </w:t>
      </w:r>
      <w:r w:rsidRPr="00A47740">
        <w:rPr>
          <w:rFonts w:ascii="Times New Roman" w:hAnsi="Times New Roman" w:cs="Times New Roman"/>
          <w:b/>
          <w:sz w:val="24"/>
          <w:szCs w:val="24"/>
        </w:rPr>
        <w:t>(стратеги</w:t>
      </w:r>
      <w:r w:rsidR="00A47740">
        <w:rPr>
          <w:rFonts w:ascii="Times New Roman" w:hAnsi="Times New Roman" w:cs="Times New Roman"/>
          <w:b/>
          <w:sz w:val="24"/>
          <w:szCs w:val="24"/>
          <w:lang w:val="kk-KZ"/>
        </w:rPr>
        <w:t>ялық мақсаттар</w:t>
      </w:r>
      <w:r w:rsidRPr="00A47740">
        <w:rPr>
          <w:rFonts w:ascii="Times New Roman" w:hAnsi="Times New Roman" w:cs="Times New Roman"/>
          <w:b/>
          <w:sz w:val="24"/>
          <w:szCs w:val="24"/>
        </w:rPr>
        <w:t>)</w:t>
      </w:r>
    </w:p>
    <w:p w:rsidR="00A47740" w:rsidRDefault="00A47740" w:rsidP="00CE5DEE">
      <w:pPr>
        <w:pStyle w:val="af3"/>
        <w:jc w:val="both"/>
        <w:rPr>
          <w:rFonts w:ascii="Times New Roman" w:hAnsi="Times New Roman"/>
          <w:lang w:val="kk-KZ"/>
        </w:rPr>
      </w:pPr>
      <w:r>
        <w:rPr>
          <w:rFonts w:ascii="Times New Roman" w:hAnsi="Times New Roman"/>
          <w:lang w:val="kk-KZ"/>
        </w:rPr>
        <w:t>Ұйым 4 стратегиялық бағыт бойынша жұмыс жасайды:</w:t>
      </w:r>
    </w:p>
    <w:p w:rsidR="00D66D44" w:rsidRPr="00895737" w:rsidRDefault="009857A4" w:rsidP="00CE5DEE">
      <w:pPr>
        <w:pStyle w:val="af3"/>
        <w:jc w:val="both"/>
        <w:rPr>
          <w:rFonts w:ascii="Times New Roman" w:hAnsi="Times New Roman"/>
          <w:b/>
          <w:lang w:val="kk-KZ"/>
        </w:rPr>
      </w:pPr>
      <w:r w:rsidRPr="00895737">
        <w:rPr>
          <w:rFonts w:ascii="Times New Roman" w:hAnsi="Times New Roman"/>
          <w:b/>
          <w:lang w:val="kk-KZ"/>
        </w:rPr>
        <w:t>1. Стратеги</w:t>
      </w:r>
      <w:r w:rsidR="00A47740">
        <w:rPr>
          <w:rFonts w:ascii="Times New Roman" w:hAnsi="Times New Roman"/>
          <w:b/>
          <w:lang w:val="kk-KZ"/>
        </w:rPr>
        <w:t xml:space="preserve">ялық бағыт </w:t>
      </w:r>
      <w:r w:rsidRPr="00895737">
        <w:rPr>
          <w:rFonts w:ascii="Times New Roman" w:hAnsi="Times New Roman"/>
          <w:b/>
          <w:lang w:val="kk-KZ"/>
        </w:rPr>
        <w:t>(</w:t>
      </w:r>
      <w:r w:rsidR="00A47740">
        <w:rPr>
          <w:rFonts w:ascii="Times New Roman" w:hAnsi="Times New Roman"/>
          <w:b/>
          <w:lang w:val="kk-KZ"/>
        </w:rPr>
        <w:t>қаржы</w:t>
      </w:r>
      <w:r w:rsidRPr="00895737">
        <w:rPr>
          <w:rFonts w:ascii="Times New Roman" w:hAnsi="Times New Roman"/>
          <w:b/>
          <w:lang w:val="kk-KZ"/>
        </w:rPr>
        <w:t>)</w:t>
      </w:r>
    </w:p>
    <w:p w:rsidR="00CE5DEE" w:rsidRPr="00895737" w:rsidRDefault="00A47740" w:rsidP="00CE5DEE">
      <w:pPr>
        <w:pStyle w:val="af3"/>
        <w:jc w:val="both"/>
        <w:rPr>
          <w:rFonts w:ascii="Times New Roman" w:hAnsi="Times New Roman"/>
          <w:lang w:val="kk-KZ"/>
        </w:rPr>
      </w:pPr>
      <w:r>
        <w:rPr>
          <w:rFonts w:ascii="Times New Roman" w:hAnsi="Times New Roman"/>
          <w:lang w:val="kk-KZ"/>
        </w:rPr>
        <w:t>Мақсаты</w:t>
      </w:r>
      <w:r w:rsidR="0009225D" w:rsidRPr="00895737">
        <w:rPr>
          <w:rFonts w:ascii="Times New Roman" w:hAnsi="Times New Roman"/>
          <w:lang w:val="kk-KZ"/>
        </w:rPr>
        <w:t xml:space="preserve">: </w:t>
      </w:r>
      <w:r>
        <w:rPr>
          <w:rFonts w:ascii="Times New Roman" w:hAnsi="Times New Roman"/>
          <w:lang w:val="kk-KZ"/>
        </w:rPr>
        <w:t>қызметті тиісті қаржыландыру</w:t>
      </w:r>
      <w:r w:rsidR="0009225D" w:rsidRPr="00895737">
        <w:rPr>
          <w:rFonts w:ascii="Times New Roman" w:hAnsi="Times New Roman"/>
          <w:lang w:val="kk-KZ"/>
        </w:rPr>
        <w:t xml:space="preserve">, </w:t>
      </w:r>
      <w:r>
        <w:rPr>
          <w:rFonts w:ascii="Times New Roman" w:hAnsi="Times New Roman"/>
          <w:lang w:val="kk-KZ"/>
        </w:rPr>
        <w:t>кірісін арттыру</w:t>
      </w:r>
      <w:r w:rsidR="0009225D" w:rsidRPr="00895737">
        <w:rPr>
          <w:rFonts w:ascii="Times New Roman" w:hAnsi="Times New Roman"/>
          <w:lang w:val="kk-KZ"/>
        </w:rPr>
        <w:t>.</w:t>
      </w:r>
    </w:p>
    <w:p w:rsidR="00CE5DEE" w:rsidRPr="00927CBB" w:rsidRDefault="00E80944" w:rsidP="00CE5DEE">
      <w:pPr>
        <w:pStyle w:val="af3"/>
        <w:jc w:val="both"/>
        <w:rPr>
          <w:rFonts w:ascii="Times New Roman" w:eastAsia="Calibri" w:hAnsi="Times New Roman"/>
          <w:b/>
          <w:bCs/>
          <w:sz w:val="24"/>
          <w:szCs w:val="24"/>
          <w:lang w:val="kk-KZ"/>
        </w:rPr>
      </w:pPr>
      <w:r w:rsidRPr="00895737">
        <w:rPr>
          <w:rFonts w:ascii="Times New Roman" w:eastAsia="Calibri" w:hAnsi="Times New Roman"/>
          <w:b/>
          <w:bCs/>
          <w:sz w:val="24"/>
          <w:szCs w:val="24"/>
          <w:lang w:val="kk-KZ"/>
        </w:rPr>
        <w:t>2</w:t>
      </w:r>
      <w:r w:rsidR="00B47694" w:rsidRPr="00895737">
        <w:rPr>
          <w:rFonts w:ascii="Times New Roman" w:eastAsia="Calibri" w:hAnsi="Times New Roman"/>
          <w:b/>
          <w:bCs/>
          <w:sz w:val="24"/>
          <w:szCs w:val="24"/>
          <w:lang w:val="kk-KZ"/>
        </w:rPr>
        <w:t xml:space="preserve">. </w:t>
      </w:r>
      <w:r w:rsidR="00A47740" w:rsidRPr="00895737">
        <w:rPr>
          <w:rFonts w:ascii="Times New Roman" w:hAnsi="Times New Roman"/>
          <w:b/>
          <w:lang w:val="kk-KZ"/>
        </w:rPr>
        <w:t>Стратеги</w:t>
      </w:r>
      <w:r w:rsidR="00A47740">
        <w:rPr>
          <w:rFonts w:ascii="Times New Roman" w:hAnsi="Times New Roman"/>
          <w:b/>
          <w:lang w:val="kk-KZ"/>
        </w:rPr>
        <w:t xml:space="preserve">ялық бағыт </w:t>
      </w:r>
      <w:r w:rsidR="00A47740" w:rsidRPr="00895737">
        <w:rPr>
          <w:rFonts w:ascii="Times New Roman" w:hAnsi="Times New Roman"/>
          <w:b/>
          <w:lang w:val="kk-KZ"/>
        </w:rPr>
        <w:t>(</w:t>
      </w:r>
      <w:r w:rsidR="00A47740">
        <w:rPr>
          <w:rFonts w:ascii="Times New Roman" w:hAnsi="Times New Roman"/>
          <w:b/>
          <w:lang w:val="kk-KZ"/>
        </w:rPr>
        <w:t>емделушілер</w:t>
      </w:r>
      <w:r w:rsidRPr="00895737">
        <w:rPr>
          <w:rFonts w:ascii="Times New Roman" w:eastAsia="Calibri" w:hAnsi="Times New Roman"/>
          <w:b/>
          <w:bCs/>
          <w:sz w:val="24"/>
          <w:szCs w:val="24"/>
          <w:lang w:val="kk-KZ"/>
        </w:rPr>
        <w:t>)</w:t>
      </w:r>
    </w:p>
    <w:p w:rsidR="00A47740" w:rsidRDefault="00A47740" w:rsidP="00CE5DEE">
      <w:pPr>
        <w:pStyle w:val="af3"/>
        <w:jc w:val="both"/>
        <w:rPr>
          <w:rFonts w:ascii="Times New Roman" w:eastAsia="Calibri" w:hAnsi="Times New Roman"/>
          <w:bCs/>
          <w:sz w:val="24"/>
          <w:szCs w:val="24"/>
          <w:lang w:val="kk-KZ"/>
        </w:rPr>
      </w:pPr>
      <w:r>
        <w:rPr>
          <w:rFonts w:ascii="Times New Roman" w:eastAsia="Calibri" w:hAnsi="Times New Roman"/>
          <w:bCs/>
          <w:sz w:val="24"/>
          <w:szCs w:val="24"/>
          <w:lang w:val="kk-KZ"/>
        </w:rPr>
        <w:t>Мақсаты</w:t>
      </w:r>
      <w:r w:rsidR="00307F00" w:rsidRPr="00895737">
        <w:rPr>
          <w:rFonts w:ascii="Times New Roman" w:eastAsia="Calibri" w:hAnsi="Times New Roman"/>
          <w:bCs/>
          <w:sz w:val="24"/>
          <w:szCs w:val="24"/>
          <w:lang w:val="kk-KZ"/>
        </w:rPr>
        <w:t>:</w:t>
      </w:r>
      <w:r w:rsidR="00B84974" w:rsidRPr="00895737">
        <w:rPr>
          <w:rFonts w:ascii="Times New Roman" w:eastAsia="Calibri" w:hAnsi="Times New Roman"/>
          <w:bCs/>
          <w:sz w:val="24"/>
          <w:szCs w:val="24"/>
          <w:lang w:val="kk-KZ"/>
        </w:rPr>
        <w:t xml:space="preserve"> </w:t>
      </w:r>
      <w:r>
        <w:rPr>
          <w:rFonts w:ascii="Times New Roman" w:eastAsia="Calibri" w:hAnsi="Times New Roman"/>
          <w:bCs/>
          <w:sz w:val="24"/>
          <w:szCs w:val="24"/>
          <w:lang w:val="kk-KZ"/>
        </w:rPr>
        <w:t xml:space="preserve">емделушілерге бағытталған медициналық көмек көрсету жүйесін жасау </w:t>
      </w:r>
    </w:p>
    <w:p w:rsidR="00CE5DEE" w:rsidRPr="009C2C08" w:rsidRDefault="00CE5DEE" w:rsidP="00CE5DEE">
      <w:pPr>
        <w:pStyle w:val="af3"/>
        <w:jc w:val="both"/>
        <w:rPr>
          <w:rFonts w:ascii="Times New Roman" w:eastAsia="Calibri" w:hAnsi="Times New Roman"/>
          <w:b/>
          <w:bCs/>
          <w:sz w:val="24"/>
          <w:szCs w:val="24"/>
          <w:lang w:val="kk-KZ"/>
        </w:rPr>
      </w:pPr>
      <w:r w:rsidRPr="009C2C08">
        <w:rPr>
          <w:rFonts w:ascii="Times New Roman" w:eastAsia="Calibri" w:hAnsi="Times New Roman"/>
          <w:b/>
          <w:bCs/>
          <w:sz w:val="24"/>
          <w:szCs w:val="24"/>
          <w:lang w:val="kk-KZ"/>
        </w:rPr>
        <w:t xml:space="preserve">3. </w:t>
      </w:r>
      <w:r w:rsidR="00A47740" w:rsidRPr="009C2C08">
        <w:rPr>
          <w:rFonts w:ascii="Times New Roman" w:hAnsi="Times New Roman"/>
          <w:b/>
          <w:lang w:val="kk-KZ"/>
        </w:rPr>
        <w:t>Стратеги</w:t>
      </w:r>
      <w:r w:rsidR="00A47740">
        <w:rPr>
          <w:rFonts w:ascii="Times New Roman" w:hAnsi="Times New Roman"/>
          <w:b/>
          <w:lang w:val="kk-KZ"/>
        </w:rPr>
        <w:t xml:space="preserve">ялық бағыт </w:t>
      </w:r>
      <w:r w:rsidR="00A47740" w:rsidRPr="009C2C08">
        <w:rPr>
          <w:rFonts w:ascii="Times New Roman" w:hAnsi="Times New Roman"/>
          <w:b/>
          <w:lang w:val="kk-KZ"/>
        </w:rPr>
        <w:t>(</w:t>
      </w:r>
      <w:r w:rsidR="00EE0D56" w:rsidRPr="009C2C08">
        <w:rPr>
          <w:rFonts w:ascii="Times New Roman" w:eastAsia="Calibri" w:hAnsi="Times New Roman"/>
          <w:b/>
          <w:bCs/>
          <w:sz w:val="24"/>
          <w:szCs w:val="24"/>
          <w:lang w:val="kk-KZ"/>
        </w:rPr>
        <w:t>кадр</w:t>
      </w:r>
      <w:r w:rsidR="00A47740">
        <w:rPr>
          <w:rFonts w:ascii="Times New Roman" w:eastAsia="Calibri" w:hAnsi="Times New Roman"/>
          <w:b/>
          <w:bCs/>
          <w:sz w:val="24"/>
          <w:szCs w:val="24"/>
          <w:lang w:val="kk-KZ"/>
        </w:rPr>
        <w:t xml:space="preserve">лық </w:t>
      </w:r>
      <w:r w:rsidR="009C2C08">
        <w:rPr>
          <w:rFonts w:ascii="Times New Roman" w:eastAsia="Calibri" w:hAnsi="Times New Roman"/>
          <w:b/>
          <w:bCs/>
          <w:sz w:val="24"/>
          <w:szCs w:val="24"/>
          <w:lang w:val="kk-KZ"/>
        </w:rPr>
        <w:t>әлеуетін жоғарлату мен қызметкерлердің дамуы</w:t>
      </w:r>
      <w:r w:rsidRPr="009C2C08">
        <w:rPr>
          <w:rFonts w:ascii="Times New Roman" w:eastAsia="Calibri" w:hAnsi="Times New Roman"/>
          <w:b/>
          <w:bCs/>
          <w:sz w:val="24"/>
          <w:szCs w:val="24"/>
          <w:lang w:val="kk-KZ"/>
        </w:rPr>
        <w:t>)</w:t>
      </w:r>
    </w:p>
    <w:p w:rsidR="00432E61" w:rsidRDefault="009C2C08" w:rsidP="00CE5DEE">
      <w:pPr>
        <w:pStyle w:val="af3"/>
        <w:jc w:val="both"/>
        <w:rPr>
          <w:rFonts w:ascii="Times New Roman" w:eastAsia="Calibri" w:hAnsi="Times New Roman"/>
          <w:bCs/>
          <w:sz w:val="24"/>
          <w:szCs w:val="24"/>
          <w:lang w:val="kk-KZ"/>
        </w:rPr>
      </w:pPr>
      <w:r>
        <w:rPr>
          <w:rFonts w:ascii="Times New Roman" w:eastAsia="Calibri" w:hAnsi="Times New Roman"/>
          <w:bCs/>
          <w:sz w:val="24"/>
          <w:szCs w:val="24"/>
          <w:lang w:val="kk-KZ"/>
        </w:rPr>
        <w:t>Мақсаты</w:t>
      </w:r>
      <w:r w:rsidR="00307F00" w:rsidRPr="009C2C08">
        <w:rPr>
          <w:rFonts w:ascii="Times New Roman" w:eastAsia="Calibri" w:hAnsi="Times New Roman"/>
          <w:bCs/>
          <w:sz w:val="24"/>
          <w:szCs w:val="24"/>
          <w:lang w:val="kk-KZ"/>
        </w:rPr>
        <w:t>:</w:t>
      </w:r>
      <w:r w:rsidR="00B84974" w:rsidRPr="009C2C08">
        <w:rPr>
          <w:rFonts w:ascii="Times New Roman" w:eastAsia="Calibri" w:hAnsi="Times New Roman"/>
          <w:bCs/>
          <w:sz w:val="24"/>
          <w:szCs w:val="24"/>
          <w:lang w:val="kk-KZ"/>
        </w:rPr>
        <w:t xml:space="preserve"> </w:t>
      </w:r>
      <w:r>
        <w:rPr>
          <w:rFonts w:ascii="Times New Roman" w:eastAsia="Calibri" w:hAnsi="Times New Roman"/>
          <w:bCs/>
          <w:sz w:val="24"/>
          <w:szCs w:val="24"/>
          <w:lang w:val="kk-KZ"/>
        </w:rPr>
        <w:t>өндірістік қызметкерлердің тұрақтамауын төмендету, медициналық қызметкерлердің қанағаттанушылық деңгейін жақсарту, біліктілі</w:t>
      </w:r>
      <w:r w:rsidR="00432E61">
        <w:rPr>
          <w:rFonts w:ascii="Times New Roman" w:eastAsia="Calibri" w:hAnsi="Times New Roman"/>
          <w:bCs/>
          <w:sz w:val="24"/>
          <w:szCs w:val="24"/>
          <w:lang w:val="kk-KZ"/>
        </w:rPr>
        <w:t xml:space="preserve">кті </w:t>
      </w:r>
      <w:r>
        <w:rPr>
          <w:rFonts w:ascii="Times New Roman" w:eastAsia="Calibri" w:hAnsi="Times New Roman"/>
          <w:bCs/>
          <w:sz w:val="24"/>
          <w:szCs w:val="24"/>
          <w:lang w:val="kk-KZ"/>
        </w:rPr>
        <w:t>жоғарлат</w:t>
      </w:r>
      <w:r w:rsidR="00432E61">
        <w:rPr>
          <w:rFonts w:ascii="Times New Roman" w:eastAsia="Calibri" w:hAnsi="Times New Roman"/>
          <w:bCs/>
          <w:sz w:val="24"/>
          <w:szCs w:val="24"/>
          <w:lang w:val="kk-KZ"/>
        </w:rPr>
        <w:t>қан</w:t>
      </w:r>
      <w:r w:rsidR="00F87203">
        <w:rPr>
          <w:rFonts w:ascii="Times New Roman" w:eastAsia="Calibri" w:hAnsi="Times New Roman"/>
          <w:bCs/>
          <w:sz w:val="24"/>
          <w:szCs w:val="24"/>
          <w:lang w:val="kk-KZ"/>
        </w:rPr>
        <w:t xml:space="preserve"> </w:t>
      </w:r>
      <w:r>
        <w:rPr>
          <w:rFonts w:ascii="Times New Roman" w:eastAsia="Calibri" w:hAnsi="Times New Roman"/>
          <w:bCs/>
          <w:sz w:val="24"/>
          <w:szCs w:val="24"/>
          <w:lang w:val="kk-KZ"/>
        </w:rPr>
        <w:t>және қайта даярлаудан өткен қыз</w:t>
      </w:r>
      <w:r w:rsidR="00432E61">
        <w:rPr>
          <w:rFonts w:ascii="Times New Roman" w:eastAsia="Calibri" w:hAnsi="Times New Roman"/>
          <w:bCs/>
          <w:sz w:val="24"/>
          <w:szCs w:val="24"/>
          <w:lang w:val="kk-KZ"/>
        </w:rPr>
        <w:t>меткерлер санын</w:t>
      </w:r>
      <w:r>
        <w:rPr>
          <w:rFonts w:ascii="Times New Roman" w:eastAsia="Calibri" w:hAnsi="Times New Roman"/>
          <w:bCs/>
          <w:sz w:val="24"/>
          <w:szCs w:val="24"/>
          <w:lang w:val="kk-KZ"/>
        </w:rPr>
        <w:t>, кадр жинақтастыруын арттыру</w:t>
      </w:r>
      <w:r w:rsidR="00432E61">
        <w:rPr>
          <w:rFonts w:ascii="Times New Roman" w:eastAsia="Calibri" w:hAnsi="Times New Roman"/>
          <w:bCs/>
          <w:sz w:val="24"/>
          <w:szCs w:val="24"/>
          <w:lang w:val="kk-KZ"/>
        </w:rPr>
        <w:t>.</w:t>
      </w:r>
    </w:p>
    <w:p w:rsidR="00CE5DEE" w:rsidRPr="00432E61" w:rsidRDefault="00CE5DEE" w:rsidP="00CE5DEE">
      <w:pPr>
        <w:pStyle w:val="af3"/>
        <w:jc w:val="both"/>
        <w:rPr>
          <w:rFonts w:ascii="Times New Roman" w:eastAsia="Calibri" w:hAnsi="Times New Roman"/>
          <w:b/>
          <w:bCs/>
          <w:sz w:val="24"/>
          <w:szCs w:val="24"/>
          <w:lang w:val="kk-KZ"/>
        </w:rPr>
      </w:pPr>
      <w:r w:rsidRPr="00432E61">
        <w:rPr>
          <w:rFonts w:ascii="Times New Roman" w:hAnsi="Times New Roman"/>
          <w:b/>
          <w:color w:val="000000"/>
          <w:sz w:val="24"/>
          <w:szCs w:val="24"/>
          <w:lang w:val="kk-KZ"/>
        </w:rPr>
        <w:t xml:space="preserve">4. </w:t>
      </w:r>
      <w:r w:rsidR="00432E61" w:rsidRPr="00432E61">
        <w:rPr>
          <w:rFonts w:ascii="Times New Roman" w:hAnsi="Times New Roman"/>
          <w:b/>
          <w:lang w:val="kk-KZ"/>
        </w:rPr>
        <w:t>Стратеги</w:t>
      </w:r>
      <w:r w:rsidR="00432E61">
        <w:rPr>
          <w:rFonts w:ascii="Times New Roman" w:hAnsi="Times New Roman"/>
          <w:b/>
          <w:lang w:val="kk-KZ"/>
        </w:rPr>
        <w:t xml:space="preserve">ялық бағыт </w:t>
      </w:r>
      <w:r w:rsidR="00432E61" w:rsidRPr="00432E61">
        <w:rPr>
          <w:rFonts w:ascii="Times New Roman" w:hAnsi="Times New Roman"/>
          <w:b/>
          <w:lang w:val="kk-KZ"/>
        </w:rPr>
        <w:t>(</w:t>
      </w:r>
      <w:r w:rsidR="00432E61">
        <w:rPr>
          <w:rFonts w:ascii="Times New Roman" w:hAnsi="Times New Roman"/>
          <w:b/>
          <w:lang w:val="kk-KZ"/>
        </w:rPr>
        <w:t xml:space="preserve">денсаулық </w:t>
      </w:r>
      <w:r w:rsidR="006D2E9E">
        <w:rPr>
          <w:rFonts w:ascii="Times New Roman" w:hAnsi="Times New Roman"/>
          <w:b/>
          <w:lang w:val="kk-KZ"/>
        </w:rPr>
        <w:t xml:space="preserve">сақтаудың </w:t>
      </w:r>
      <w:r w:rsidR="00432E61">
        <w:rPr>
          <w:rFonts w:ascii="Times New Roman" w:hAnsi="Times New Roman"/>
          <w:b/>
          <w:lang w:val="kk-KZ"/>
        </w:rPr>
        <w:t>тиімділігін арттыру)</w:t>
      </w:r>
      <w:r w:rsidR="003B33FE" w:rsidRPr="00432E61">
        <w:rPr>
          <w:rFonts w:ascii="Times New Roman" w:hAnsi="Times New Roman"/>
          <w:b/>
          <w:color w:val="000000"/>
          <w:sz w:val="24"/>
          <w:szCs w:val="24"/>
          <w:lang w:val="kk-KZ"/>
        </w:rPr>
        <w:t>.</w:t>
      </w:r>
    </w:p>
    <w:p w:rsidR="00FD2473" w:rsidRPr="00A47740" w:rsidRDefault="00432E61" w:rsidP="00CE5DEE">
      <w:pPr>
        <w:pStyle w:val="af3"/>
        <w:jc w:val="both"/>
        <w:rPr>
          <w:rFonts w:ascii="Times New Roman" w:eastAsia="Calibri" w:hAnsi="Times New Roman"/>
          <w:bCs/>
          <w:sz w:val="24"/>
          <w:szCs w:val="24"/>
        </w:rPr>
      </w:pPr>
      <w:r>
        <w:rPr>
          <w:rFonts w:ascii="Times New Roman" w:hAnsi="Times New Roman"/>
          <w:color w:val="000000"/>
          <w:sz w:val="24"/>
          <w:szCs w:val="24"/>
          <w:lang w:val="kk-KZ"/>
        </w:rPr>
        <w:t>Мақсаты</w:t>
      </w:r>
      <w:r w:rsidR="00FD2473" w:rsidRPr="00A47740">
        <w:rPr>
          <w:rFonts w:ascii="Times New Roman" w:hAnsi="Times New Roman"/>
          <w:color w:val="000000"/>
          <w:sz w:val="24"/>
          <w:szCs w:val="24"/>
        </w:rPr>
        <w:t>:</w:t>
      </w:r>
      <w:r w:rsidR="00081531" w:rsidRPr="00A47740">
        <w:rPr>
          <w:rFonts w:ascii="Times New Roman" w:hAnsi="Times New Roman"/>
          <w:color w:val="000000"/>
          <w:sz w:val="24"/>
          <w:szCs w:val="24"/>
        </w:rPr>
        <w:t xml:space="preserve"> </w:t>
      </w:r>
      <w:r>
        <w:rPr>
          <w:rFonts w:ascii="Times New Roman" w:hAnsi="Times New Roman"/>
          <w:color w:val="000000"/>
          <w:sz w:val="24"/>
          <w:szCs w:val="24"/>
          <w:lang w:val="kk-KZ"/>
        </w:rPr>
        <w:t>медициналық көмек көрсету сапасын арттыру</w:t>
      </w:r>
      <w:r w:rsidR="00081531" w:rsidRPr="00A47740">
        <w:rPr>
          <w:rFonts w:ascii="Times New Roman" w:hAnsi="Times New Roman"/>
          <w:color w:val="000000"/>
          <w:sz w:val="24"/>
          <w:szCs w:val="24"/>
        </w:rPr>
        <w:t>.</w:t>
      </w:r>
    </w:p>
    <w:p w:rsidR="00E71B67" w:rsidRDefault="00432E61" w:rsidP="00432E61">
      <w:pPr>
        <w:tabs>
          <w:tab w:val="left" w:pos="709"/>
        </w:tabs>
        <w:spacing w:after="0" w:line="240" w:lineRule="auto"/>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2</w:t>
      </w:r>
      <w:r w:rsidR="009327F2">
        <w:rPr>
          <w:rFonts w:ascii="Times New Roman" w:hAnsi="Times New Roman" w:cs="Times New Roman"/>
          <w:b/>
          <w:bCs/>
          <w:sz w:val="24"/>
          <w:szCs w:val="24"/>
          <w:lang w:val="kk-KZ"/>
        </w:rPr>
        <w:t xml:space="preserve"> БӨЛІМ </w:t>
      </w:r>
      <w:r w:rsidR="00E71B67" w:rsidRPr="009E32D6">
        <w:rPr>
          <w:rFonts w:ascii="Times New Roman" w:hAnsi="Times New Roman" w:cs="Times New Roman"/>
          <w:b/>
          <w:bCs/>
          <w:sz w:val="24"/>
          <w:szCs w:val="24"/>
          <w:lang w:val="kk-KZ"/>
        </w:rPr>
        <w:t xml:space="preserve"> КОРПОРАТИВ</w:t>
      </w:r>
      <w:r>
        <w:rPr>
          <w:rFonts w:ascii="Times New Roman" w:hAnsi="Times New Roman" w:cs="Times New Roman"/>
          <w:b/>
          <w:bCs/>
          <w:sz w:val="24"/>
          <w:szCs w:val="24"/>
          <w:lang w:val="kk-KZ"/>
        </w:rPr>
        <w:t>ТІК БАСҚАРУ</w:t>
      </w:r>
    </w:p>
    <w:p w:rsidR="00432E61" w:rsidRPr="007113B3" w:rsidRDefault="00432E61" w:rsidP="007113B3">
      <w:pPr>
        <w:tabs>
          <w:tab w:val="left" w:pos="1134"/>
        </w:tabs>
        <w:spacing w:after="0" w:line="240" w:lineRule="auto"/>
        <w:jc w:val="both"/>
        <w:rPr>
          <w:rFonts w:ascii="Times New Roman" w:hAnsi="Times New Roman" w:cs="Times New Roman"/>
          <w:bCs/>
          <w:sz w:val="24"/>
          <w:szCs w:val="24"/>
          <w:lang w:val="kk-KZ"/>
        </w:rPr>
      </w:pPr>
      <w:r w:rsidRPr="007113B3">
        <w:rPr>
          <w:rFonts w:ascii="Times New Roman" w:hAnsi="Times New Roman" w:cs="Times New Roman"/>
          <w:bCs/>
          <w:sz w:val="24"/>
          <w:szCs w:val="24"/>
          <w:lang w:val="kk-KZ"/>
        </w:rPr>
        <w:t xml:space="preserve">2.1 Корпоративтік басқару құрылымы, </w:t>
      </w:r>
      <w:r w:rsidRPr="007113B3">
        <w:rPr>
          <w:rFonts w:ascii="Times New Roman" w:hAnsi="Times New Roman" w:cs="Times New Roman"/>
          <w:sz w:val="24"/>
          <w:szCs w:val="24"/>
          <w:lang w:val="kk-KZ"/>
        </w:rPr>
        <w:t>бақылау/директорлар кеңесінің құрамы,</w:t>
      </w:r>
      <w:r w:rsidRPr="007113B3">
        <w:rPr>
          <w:rFonts w:ascii="Times New Roman" w:hAnsi="Times New Roman" w:cs="Times New Roman"/>
          <w:b/>
          <w:bCs/>
          <w:sz w:val="24"/>
          <w:szCs w:val="24"/>
          <w:lang w:val="kk-KZ"/>
        </w:rPr>
        <w:t xml:space="preserve"> </w:t>
      </w:r>
      <w:r w:rsidRPr="007113B3">
        <w:rPr>
          <w:rFonts w:ascii="Times New Roman" w:hAnsi="Times New Roman" w:cs="Times New Roman"/>
          <w:bCs/>
          <w:sz w:val="24"/>
          <w:szCs w:val="24"/>
          <w:lang w:val="kk-KZ"/>
        </w:rPr>
        <w:t>(корпоративтік басқару ұйымы үшін)</w:t>
      </w:r>
    </w:p>
    <w:p w:rsidR="00432E61" w:rsidRPr="00794DD1" w:rsidRDefault="00432E61" w:rsidP="00794DD1">
      <w:pPr>
        <w:pStyle w:val="af3"/>
        <w:ind w:firstLine="708"/>
        <w:jc w:val="both"/>
        <w:rPr>
          <w:rFonts w:ascii="Times New Roman" w:hAnsi="Times New Roman"/>
          <w:sz w:val="24"/>
          <w:szCs w:val="24"/>
          <w:lang w:val="kk-KZ"/>
        </w:rPr>
      </w:pPr>
      <w:r w:rsidRPr="00794DD1">
        <w:rPr>
          <w:rFonts w:ascii="Times New Roman" w:hAnsi="Times New Roman"/>
          <w:sz w:val="24"/>
          <w:szCs w:val="24"/>
          <w:lang w:val="kk-KZ"/>
        </w:rPr>
        <w:t>ҚР</w:t>
      </w:r>
      <w:r w:rsidR="009A7A95" w:rsidRPr="00794DD1">
        <w:rPr>
          <w:rFonts w:ascii="Times New Roman" w:hAnsi="Times New Roman"/>
          <w:sz w:val="24"/>
          <w:szCs w:val="24"/>
          <w:lang w:val="kk-KZ"/>
        </w:rPr>
        <w:t xml:space="preserve"> Д</w:t>
      </w:r>
      <w:r w:rsidRPr="00794DD1">
        <w:rPr>
          <w:rFonts w:ascii="Times New Roman" w:hAnsi="Times New Roman"/>
          <w:sz w:val="24"/>
          <w:szCs w:val="24"/>
          <w:lang w:val="kk-KZ"/>
        </w:rPr>
        <w:t>енсаул</w:t>
      </w:r>
      <w:r w:rsidR="009A7A95" w:rsidRPr="00794DD1">
        <w:rPr>
          <w:rFonts w:ascii="Times New Roman" w:hAnsi="Times New Roman"/>
          <w:sz w:val="24"/>
          <w:szCs w:val="24"/>
          <w:lang w:val="kk-KZ"/>
        </w:rPr>
        <w:t>ық сақтау Министрлігінің 2015 жылғы</w:t>
      </w:r>
      <w:r w:rsidRPr="00794DD1">
        <w:rPr>
          <w:rFonts w:ascii="Times New Roman" w:hAnsi="Times New Roman"/>
          <w:sz w:val="24"/>
          <w:szCs w:val="24"/>
          <w:lang w:val="kk-KZ"/>
        </w:rPr>
        <w:t xml:space="preserve"> 05  шілдедегі </w:t>
      </w:r>
      <w:r w:rsidR="009A7A95" w:rsidRPr="00794DD1">
        <w:rPr>
          <w:rFonts w:ascii="Times New Roman" w:hAnsi="Times New Roman"/>
          <w:sz w:val="24"/>
          <w:szCs w:val="24"/>
          <w:lang w:val="kk-KZ"/>
        </w:rPr>
        <w:t>№547 және №654 бұйрықтарына сәйкес 2018 жылы Бақылау кеңесін</w:t>
      </w:r>
      <w:r w:rsidR="009E32D6" w:rsidRPr="00794DD1">
        <w:rPr>
          <w:rFonts w:ascii="Times New Roman" w:hAnsi="Times New Roman"/>
          <w:sz w:val="24"/>
          <w:szCs w:val="24"/>
          <w:lang w:val="kk-KZ"/>
        </w:rPr>
        <w:t xml:space="preserve"> құру</w:t>
      </w:r>
      <w:r w:rsidR="009A7A95" w:rsidRPr="00794DD1">
        <w:rPr>
          <w:rFonts w:ascii="Times New Roman" w:hAnsi="Times New Roman"/>
          <w:sz w:val="24"/>
          <w:szCs w:val="24"/>
          <w:lang w:val="kk-KZ"/>
        </w:rPr>
        <w:t xml:space="preserve"> жаспарлануда. </w:t>
      </w:r>
    </w:p>
    <w:p w:rsidR="007113B3" w:rsidRDefault="009E32D6" w:rsidP="00794DD1">
      <w:pPr>
        <w:pStyle w:val="af3"/>
        <w:ind w:firstLine="708"/>
        <w:jc w:val="both"/>
        <w:rPr>
          <w:rFonts w:ascii="Times New Roman" w:hAnsi="Times New Roman"/>
          <w:color w:val="000000"/>
          <w:lang w:val="kk-KZ"/>
        </w:rPr>
      </w:pPr>
      <w:r w:rsidRPr="00794DD1">
        <w:rPr>
          <w:rFonts w:ascii="Times New Roman" w:hAnsi="Times New Roman"/>
          <w:color w:val="000000"/>
          <w:sz w:val="24"/>
          <w:szCs w:val="24"/>
          <w:lang w:val="kk-KZ"/>
        </w:rPr>
        <w:t>Ақпараттық саясат,  іскерлік этика кодексі туралы ережелер, коммерциялық және қызметтік құпияны сақтауды қамтамасыз ету туралы нұсқаулық,  кадрлық саясат,  адами ресурстарды басқару бағдарламасы бар</w:t>
      </w:r>
      <w:r>
        <w:rPr>
          <w:rFonts w:ascii="Times New Roman" w:hAnsi="Times New Roman"/>
          <w:color w:val="000000"/>
          <w:lang w:val="kk-KZ"/>
        </w:rPr>
        <w:t xml:space="preserve">.  </w:t>
      </w:r>
    </w:p>
    <w:p w:rsidR="007113B3" w:rsidRPr="00794DD1" w:rsidRDefault="007113B3" w:rsidP="00794DD1">
      <w:pPr>
        <w:pStyle w:val="af3"/>
        <w:jc w:val="both"/>
        <w:rPr>
          <w:rFonts w:ascii="Times New Roman" w:hAnsi="Times New Roman"/>
          <w:color w:val="000000"/>
          <w:sz w:val="24"/>
          <w:szCs w:val="24"/>
          <w:lang w:val="kk-KZ"/>
        </w:rPr>
      </w:pPr>
      <w:r w:rsidRPr="00794DD1">
        <w:rPr>
          <w:rFonts w:ascii="Times New Roman" w:hAnsi="Times New Roman"/>
          <w:sz w:val="24"/>
          <w:szCs w:val="24"/>
          <w:lang w:val="kk-KZ"/>
        </w:rPr>
        <w:t>2.2. Ішкі аудит қызметінің құрылымы мен жұмысы</w:t>
      </w:r>
    </w:p>
    <w:p w:rsidR="007113B3" w:rsidRPr="00794DD1" w:rsidRDefault="007113B3" w:rsidP="00794DD1">
      <w:pPr>
        <w:pStyle w:val="af3"/>
        <w:jc w:val="both"/>
        <w:rPr>
          <w:rFonts w:ascii="Times New Roman" w:hAnsi="Times New Roman"/>
          <w:sz w:val="24"/>
          <w:szCs w:val="24"/>
          <w:lang w:val="kk-KZ"/>
        </w:rPr>
      </w:pPr>
      <w:r w:rsidRPr="00794DD1">
        <w:rPr>
          <w:rFonts w:ascii="Times New Roman" w:hAnsi="Times New Roman"/>
          <w:sz w:val="24"/>
          <w:szCs w:val="24"/>
          <w:lang w:val="kk-KZ"/>
        </w:rPr>
        <w:t>Емхана бойынша  05.01. 2015 ж.</w:t>
      </w:r>
      <w:r w:rsidR="00794DD1">
        <w:rPr>
          <w:rFonts w:ascii="Times New Roman" w:hAnsi="Times New Roman"/>
          <w:sz w:val="24"/>
          <w:szCs w:val="24"/>
          <w:lang w:val="kk-KZ"/>
        </w:rPr>
        <w:t xml:space="preserve"> № 20/1-</w:t>
      </w:r>
      <w:r w:rsidR="00A83BBE" w:rsidRPr="00794DD1">
        <w:rPr>
          <w:rFonts w:ascii="Times New Roman" w:hAnsi="Times New Roman"/>
          <w:sz w:val="24"/>
          <w:szCs w:val="24"/>
          <w:lang w:val="kk-KZ"/>
        </w:rPr>
        <w:t xml:space="preserve">П </w:t>
      </w:r>
      <w:r w:rsidRPr="00794DD1">
        <w:rPr>
          <w:rFonts w:ascii="Times New Roman" w:hAnsi="Times New Roman"/>
          <w:sz w:val="24"/>
          <w:szCs w:val="24"/>
          <w:lang w:val="kk-KZ"/>
        </w:rPr>
        <w:t>бұйрығымен емделушілерді қолдау және ішкі бақылау Қызметі құрылды;</w:t>
      </w:r>
    </w:p>
    <w:p w:rsidR="00A83BBE" w:rsidRPr="00794DD1" w:rsidRDefault="007113B3" w:rsidP="00794DD1">
      <w:pPr>
        <w:pStyle w:val="af3"/>
        <w:jc w:val="both"/>
        <w:rPr>
          <w:rFonts w:ascii="Times New Roman" w:hAnsi="Times New Roman"/>
          <w:sz w:val="24"/>
          <w:szCs w:val="24"/>
          <w:lang w:val="kk-KZ"/>
        </w:rPr>
      </w:pPr>
      <w:r w:rsidRPr="00794DD1">
        <w:rPr>
          <w:rFonts w:ascii="Times New Roman" w:hAnsi="Times New Roman"/>
          <w:sz w:val="24"/>
          <w:szCs w:val="24"/>
          <w:lang w:val="kk-KZ"/>
        </w:rPr>
        <w:t xml:space="preserve">ІБ және ЕҚҚ құрамы: </w:t>
      </w:r>
      <w:r w:rsidR="00A83BBE" w:rsidRPr="00794DD1">
        <w:rPr>
          <w:rFonts w:ascii="Times New Roman" w:hAnsi="Times New Roman"/>
          <w:sz w:val="24"/>
          <w:szCs w:val="24"/>
          <w:lang w:val="kk-KZ"/>
        </w:rPr>
        <w:t xml:space="preserve"> </w:t>
      </w:r>
    </w:p>
    <w:p w:rsidR="00A83BBE" w:rsidRPr="00794DD1" w:rsidRDefault="00794DD1" w:rsidP="00794DD1">
      <w:pPr>
        <w:pStyle w:val="af3"/>
        <w:jc w:val="both"/>
        <w:rPr>
          <w:rFonts w:ascii="Times New Roman" w:hAnsi="Times New Roman"/>
          <w:sz w:val="24"/>
          <w:szCs w:val="24"/>
          <w:lang w:val="kk-KZ"/>
        </w:rPr>
      </w:pPr>
      <w:r>
        <w:rPr>
          <w:rFonts w:ascii="Times New Roman" w:hAnsi="Times New Roman"/>
          <w:sz w:val="24"/>
          <w:szCs w:val="24"/>
          <w:lang w:val="kk-KZ"/>
        </w:rPr>
        <w:t xml:space="preserve">* </w:t>
      </w:r>
      <w:r w:rsidR="00D83980" w:rsidRPr="00794DD1">
        <w:rPr>
          <w:rFonts w:ascii="Times New Roman" w:hAnsi="Times New Roman"/>
          <w:sz w:val="24"/>
          <w:szCs w:val="24"/>
          <w:lang w:val="kk-KZ"/>
        </w:rPr>
        <w:t xml:space="preserve">ІБ және ЕҚҚ төрағасы </w:t>
      </w:r>
      <w:r w:rsidR="002D2E59" w:rsidRPr="00794DD1">
        <w:rPr>
          <w:rFonts w:ascii="Times New Roman" w:hAnsi="Times New Roman"/>
          <w:sz w:val="24"/>
          <w:szCs w:val="24"/>
          <w:lang w:val="kk-KZ"/>
        </w:rPr>
        <w:t>–</w:t>
      </w:r>
      <w:r w:rsidR="00A83BBE" w:rsidRPr="00794DD1">
        <w:rPr>
          <w:rFonts w:ascii="Times New Roman" w:hAnsi="Times New Roman"/>
          <w:sz w:val="24"/>
          <w:szCs w:val="24"/>
          <w:lang w:val="kk-KZ"/>
        </w:rPr>
        <w:t xml:space="preserve"> </w:t>
      </w:r>
      <w:r w:rsidR="002D2E59" w:rsidRPr="00794DD1">
        <w:rPr>
          <w:rFonts w:ascii="Times New Roman" w:hAnsi="Times New Roman"/>
          <w:sz w:val="24"/>
          <w:szCs w:val="24"/>
          <w:lang w:val="kk-KZ"/>
        </w:rPr>
        <w:t>МҚС БМ</w:t>
      </w:r>
      <w:r w:rsidR="00A83BBE" w:rsidRPr="00794DD1">
        <w:rPr>
          <w:rFonts w:ascii="Times New Roman" w:hAnsi="Times New Roman"/>
          <w:sz w:val="24"/>
          <w:szCs w:val="24"/>
          <w:lang w:val="kk-KZ"/>
        </w:rPr>
        <w:t>;</w:t>
      </w:r>
    </w:p>
    <w:p w:rsidR="00A83BBE" w:rsidRPr="00794DD1" w:rsidRDefault="00794DD1" w:rsidP="00794DD1">
      <w:pPr>
        <w:pStyle w:val="af3"/>
        <w:jc w:val="both"/>
        <w:rPr>
          <w:rFonts w:ascii="Times New Roman" w:hAnsi="Times New Roman"/>
          <w:sz w:val="24"/>
          <w:szCs w:val="24"/>
          <w:lang w:val="kk-KZ"/>
        </w:rPr>
      </w:pPr>
      <w:r>
        <w:rPr>
          <w:rFonts w:ascii="Times New Roman" w:hAnsi="Times New Roman"/>
          <w:sz w:val="24"/>
          <w:szCs w:val="24"/>
          <w:lang w:val="kk-KZ"/>
        </w:rPr>
        <w:t xml:space="preserve">* </w:t>
      </w:r>
      <w:r w:rsidR="007113B3" w:rsidRPr="00794DD1">
        <w:rPr>
          <w:rFonts w:ascii="Times New Roman" w:hAnsi="Times New Roman"/>
          <w:sz w:val="24"/>
          <w:szCs w:val="24"/>
          <w:lang w:val="kk-KZ"/>
        </w:rPr>
        <w:t>Дәрігер сарапшы</w:t>
      </w:r>
      <w:r w:rsidR="00A83BBE" w:rsidRPr="00794DD1">
        <w:rPr>
          <w:rFonts w:ascii="Times New Roman" w:hAnsi="Times New Roman"/>
          <w:sz w:val="24"/>
          <w:szCs w:val="24"/>
          <w:lang w:val="kk-KZ"/>
        </w:rPr>
        <w:t>;</w:t>
      </w:r>
    </w:p>
    <w:p w:rsidR="00A83BBE" w:rsidRPr="00794DD1" w:rsidRDefault="00794DD1" w:rsidP="00794DD1">
      <w:pPr>
        <w:pStyle w:val="af3"/>
        <w:jc w:val="both"/>
        <w:rPr>
          <w:rFonts w:ascii="Times New Roman" w:hAnsi="Times New Roman"/>
          <w:sz w:val="24"/>
          <w:szCs w:val="24"/>
          <w:lang w:val="kk-KZ"/>
        </w:rPr>
      </w:pPr>
      <w:r>
        <w:rPr>
          <w:rFonts w:ascii="Times New Roman" w:hAnsi="Times New Roman"/>
          <w:sz w:val="24"/>
          <w:szCs w:val="24"/>
          <w:lang w:val="kk-KZ"/>
        </w:rPr>
        <w:t xml:space="preserve">* </w:t>
      </w:r>
      <w:r w:rsidR="00A83BBE" w:rsidRPr="00794DD1">
        <w:rPr>
          <w:rFonts w:ascii="Times New Roman" w:hAnsi="Times New Roman"/>
          <w:sz w:val="24"/>
          <w:szCs w:val="24"/>
          <w:lang w:val="kk-KZ"/>
        </w:rPr>
        <w:t>Фармацевт;</w:t>
      </w:r>
    </w:p>
    <w:p w:rsidR="00A83BBE" w:rsidRPr="00794DD1" w:rsidRDefault="00794DD1" w:rsidP="00794DD1">
      <w:pPr>
        <w:pStyle w:val="af3"/>
        <w:jc w:val="both"/>
        <w:rPr>
          <w:rFonts w:ascii="Times New Roman" w:hAnsi="Times New Roman"/>
          <w:sz w:val="24"/>
          <w:szCs w:val="24"/>
          <w:lang w:val="kk-KZ"/>
        </w:rPr>
      </w:pPr>
      <w:r>
        <w:rPr>
          <w:rFonts w:ascii="Times New Roman" w:hAnsi="Times New Roman"/>
          <w:sz w:val="24"/>
          <w:szCs w:val="24"/>
          <w:lang w:val="kk-KZ"/>
        </w:rPr>
        <w:t>* Д</w:t>
      </w:r>
      <w:r w:rsidR="007113B3" w:rsidRPr="00794DD1">
        <w:rPr>
          <w:rFonts w:ascii="Times New Roman" w:hAnsi="Times New Roman"/>
          <w:sz w:val="24"/>
          <w:szCs w:val="24"/>
          <w:lang w:val="kk-KZ"/>
        </w:rPr>
        <w:t>әрігер</w:t>
      </w:r>
      <w:r w:rsidR="00A83BBE" w:rsidRPr="00794DD1">
        <w:rPr>
          <w:rFonts w:ascii="Times New Roman" w:hAnsi="Times New Roman"/>
          <w:sz w:val="24"/>
          <w:szCs w:val="24"/>
          <w:lang w:val="kk-KZ"/>
        </w:rPr>
        <w:t>-эпидемиолог;</w:t>
      </w:r>
    </w:p>
    <w:p w:rsidR="002D2E59" w:rsidRPr="00794DD1" w:rsidRDefault="00794DD1" w:rsidP="00794DD1">
      <w:pPr>
        <w:pStyle w:val="af3"/>
        <w:jc w:val="both"/>
        <w:rPr>
          <w:rFonts w:ascii="Times New Roman" w:hAnsi="Times New Roman"/>
          <w:sz w:val="24"/>
          <w:szCs w:val="24"/>
          <w:lang w:val="kk-KZ"/>
        </w:rPr>
      </w:pPr>
      <w:r>
        <w:rPr>
          <w:rFonts w:ascii="Times New Roman" w:hAnsi="Times New Roman"/>
          <w:sz w:val="24"/>
          <w:szCs w:val="24"/>
          <w:lang w:val="kk-KZ"/>
        </w:rPr>
        <w:t xml:space="preserve">* </w:t>
      </w:r>
      <w:r w:rsidR="007113B3" w:rsidRPr="00794DD1">
        <w:rPr>
          <w:rFonts w:ascii="Times New Roman" w:hAnsi="Times New Roman"/>
          <w:sz w:val="24"/>
          <w:szCs w:val="24"/>
          <w:lang w:val="kk-KZ"/>
        </w:rPr>
        <w:t>БАҚ мониторингі бойынша маман</w:t>
      </w:r>
      <w:r w:rsidR="002D2E59" w:rsidRPr="00794DD1">
        <w:rPr>
          <w:rFonts w:ascii="Times New Roman" w:hAnsi="Times New Roman"/>
          <w:sz w:val="24"/>
          <w:szCs w:val="24"/>
          <w:lang w:val="kk-KZ"/>
        </w:rPr>
        <w:t>.</w:t>
      </w:r>
      <w:r w:rsidR="007113B3" w:rsidRPr="00794DD1">
        <w:rPr>
          <w:rFonts w:ascii="Times New Roman" w:hAnsi="Times New Roman"/>
          <w:sz w:val="24"/>
          <w:szCs w:val="24"/>
          <w:lang w:val="kk-KZ"/>
        </w:rPr>
        <w:t xml:space="preserve"> </w:t>
      </w:r>
    </w:p>
    <w:p w:rsidR="00D83980" w:rsidRPr="00794DD1" w:rsidRDefault="005E457B" w:rsidP="00794DD1">
      <w:pPr>
        <w:pStyle w:val="af3"/>
        <w:jc w:val="both"/>
        <w:rPr>
          <w:rFonts w:ascii="Times New Roman" w:hAnsi="Times New Roman"/>
          <w:sz w:val="24"/>
          <w:szCs w:val="24"/>
          <w:lang w:val="kk-KZ"/>
        </w:rPr>
      </w:pPr>
      <w:r w:rsidRPr="00794DD1">
        <w:rPr>
          <w:rFonts w:ascii="Times New Roman" w:hAnsi="Times New Roman"/>
          <w:sz w:val="24"/>
          <w:szCs w:val="24"/>
          <w:lang w:val="kk-KZ"/>
        </w:rPr>
        <w:t>ІБ және ЕҚҚ құр</w:t>
      </w:r>
      <w:r w:rsidR="003B5786" w:rsidRPr="00794DD1">
        <w:rPr>
          <w:rFonts w:ascii="Times New Roman" w:hAnsi="Times New Roman"/>
          <w:sz w:val="24"/>
          <w:szCs w:val="24"/>
          <w:lang w:val="kk-KZ"/>
        </w:rPr>
        <w:t>у туралы ақпарат сайтта, жүгірпе жолда, ақпараттық стендтерде, дәліз мониторларында  орналастырылып, ем</w:t>
      </w:r>
      <w:r w:rsidR="00D83980" w:rsidRPr="00794DD1">
        <w:rPr>
          <w:rFonts w:ascii="Times New Roman" w:hAnsi="Times New Roman"/>
          <w:sz w:val="24"/>
          <w:szCs w:val="24"/>
          <w:lang w:val="kk-KZ"/>
        </w:rPr>
        <w:t xml:space="preserve">делушілер назарына жеткізілді. </w:t>
      </w:r>
    </w:p>
    <w:p w:rsidR="00A83BBE" w:rsidRPr="00794DD1" w:rsidRDefault="003B5786" w:rsidP="00794DD1">
      <w:pPr>
        <w:pStyle w:val="af3"/>
        <w:jc w:val="both"/>
        <w:rPr>
          <w:rFonts w:ascii="Times New Roman" w:hAnsi="Times New Roman"/>
          <w:sz w:val="24"/>
          <w:szCs w:val="24"/>
          <w:lang w:val="kk-KZ"/>
        </w:rPr>
      </w:pPr>
      <w:r w:rsidRPr="00794DD1">
        <w:rPr>
          <w:rFonts w:ascii="Times New Roman" w:hAnsi="Times New Roman"/>
          <w:sz w:val="24"/>
          <w:szCs w:val="24"/>
          <w:lang w:val="kk-KZ"/>
        </w:rPr>
        <w:t>Медициналық қызметті көрсету сапасын арттыру мақсатында: сапа бойынша басшылық, медициналық қызметті көрсету сапасын үзіліссіз арттыру және қамтамасыз ету бағдарламасы, медициналық қызметті көрсету сапасын</w:t>
      </w:r>
      <w:r w:rsidR="00E62108" w:rsidRPr="00794DD1">
        <w:rPr>
          <w:rFonts w:ascii="Times New Roman" w:hAnsi="Times New Roman"/>
          <w:sz w:val="24"/>
          <w:szCs w:val="24"/>
          <w:lang w:val="kk-KZ"/>
        </w:rPr>
        <w:t xml:space="preserve"> үзіліссіз</w:t>
      </w:r>
      <w:r w:rsidRPr="00794DD1">
        <w:rPr>
          <w:rFonts w:ascii="Times New Roman" w:hAnsi="Times New Roman"/>
          <w:sz w:val="24"/>
          <w:szCs w:val="24"/>
          <w:lang w:val="kk-KZ"/>
        </w:rPr>
        <w:t xml:space="preserve"> арттыру және қамтамасыз ету бағдарламасының жылдық жоспары</w:t>
      </w:r>
      <w:r w:rsidR="00E62108" w:rsidRPr="00794DD1">
        <w:rPr>
          <w:rFonts w:ascii="Times New Roman" w:hAnsi="Times New Roman"/>
          <w:sz w:val="24"/>
          <w:szCs w:val="24"/>
          <w:lang w:val="kk-KZ"/>
        </w:rPr>
        <w:t xml:space="preserve"> бар</w:t>
      </w:r>
      <w:r w:rsidR="002D2E59" w:rsidRPr="00794DD1">
        <w:rPr>
          <w:rFonts w:ascii="Times New Roman" w:hAnsi="Times New Roman"/>
          <w:sz w:val="24"/>
          <w:szCs w:val="24"/>
          <w:lang w:val="kk-KZ"/>
        </w:rPr>
        <w:t>.</w:t>
      </w:r>
    </w:p>
    <w:p w:rsidR="00E62108" w:rsidRPr="00794DD1" w:rsidRDefault="00E62108" w:rsidP="00794DD1">
      <w:pPr>
        <w:pStyle w:val="af3"/>
        <w:jc w:val="both"/>
        <w:rPr>
          <w:rFonts w:ascii="Times New Roman" w:hAnsi="Times New Roman"/>
          <w:b/>
          <w:sz w:val="24"/>
          <w:szCs w:val="24"/>
          <w:lang w:val="kk-KZ"/>
        </w:rPr>
      </w:pPr>
      <w:r w:rsidRPr="00794DD1">
        <w:rPr>
          <w:rFonts w:ascii="Times New Roman" w:hAnsi="Times New Roman"/>
          <w:b/>
          <w:sz w:val="24"/>
          <w:szCs w:val="24"/>
          <w:lang w:val="kk-KZ"/>
        </w:rPr>
        <w:t xml:space="preserve">ІБ және ЕҚҚ  мына әдістемелік жұмыс өткізілді: </w:t>
      </w:r>
    </w:p>
    <w:p w:rsidR="00E62108" w:rsidRPr="00794DD1" w:rsidRDefault="00E62108" w:rsidP="00794DD1">
      <w:pPr>
        <w:pStyle w:val="af3"/>
        <w:jc w:val="both"/>
        <w:rPr>
          <w:rFonts w:ascii="Times New Roman" w:hAnsi="Times New Roman"/>
          <w:sz w:val="24"/>
          <w:szCs w:val="24"/>
          <w:lang w:val="kk-KZ"/>
        </w:rPr>
      </w:pPr>
      <w:r w:rsidRPr="00794DD1">
        <w:rPr>
          <w:rFonts w:ascii="Times New Roman" w:hAnsi="Times New Roman"/>
          <w:sz w:val="24"/>
          <w:szCs w:val="24"/>
          <w:lang w:val="kk-KZ"/>
        </w:rPr>
        <w:t>- бөлімше меңгерушілері, дәрігерлер, орта медициналық қызметкерлер</w:t>
      </w:r>
      <w:r w:rsidR="00ED452F" w:rsidRPr="00794DD1">
        <w:rPr>
          <w:rFonts w:ascii="Times New Roman" w:hAnsi="Times New Roman"/>
          <w:sz w:val="24"/>
          <w:szCs w:val="24"/>
          <w:lang w:val="kk-KZ"/>
        </w:rPr>
        <w:t>і «каскад» әдісімен</w:t>
      </w:r>
      <w:r w:rsidRPr="00794DD1">
        <w:rPr>
          <w:rFonts w:ascii="Times New Roman" w:hAnsi="Times New Roman"/>
          <w:sz w:val="24"/>
          <w:szCs w:val="24"/>
          <w:lang w:val="kk-KZ"/>
        </w:rPr>
        <w:t xml:space="preserve"> </w:t>
      </w:r>
      <w:r w:rsidR="00ED452F" w:rsidRPr="00794DD1">
        <w:rPr>
          <w:rFonts w:ascii="Times New Roman" w:hAnsi="Times New Roman"/>
          <w:sz w:val="24"/>
          <w:szCs w:val="24"/>
          <w:lang w:val="kk-KZ"/>
        </w:rPr>
        <w:t xml:space="preserve">этикалық нормаларды сақтау, </w:t>
      </w:r>
      <w:r w:rsidRPr="00794DD1">
        <w:rPr>
          <w:rFonts w:ascii="Times New Roman" w:hAnsi="Times New Roman"/>
          <w:sz w:val="24"/>
          <w:szCs w:val="24"/>
          <w:lang w:val="kk-KZ"/>
        </w:rPr>
        <w:t xml:space="preserve">тәуекелді басқару, қауіптерді бағалау әдістемелері, </w:t>
      </w:r>
      <w:r w:rsidR="00ED452F" w:rsidRPr="00794DD1">
        <w:rPr>
          <w:rFonts w:ascii="Times New Roman" w:hAnsi="Times New Roman"/>
          <w:sz w:val="24"/>
          <w:szCs w:val="24"/>
          <w:lang w:val="kk-KZ"/>
        </w:rPr>
        <w:t xml:space="preserve">қарым-қатынасты </w:t>
      </w:r>
      <w:r w:rsidRPr="00794DD1">
        <w:rPr>
          <w:rFonts w:ascii="Times New Roman" w:hAnsi="Times New Roman"/>
          <w:sz w:val="24"/>
          <w:szCs w:val="24"/>
          <w:lang w:val="kk-KZ"/>
        </w:rPr>
        <w:t>басқару,  сарап</w:t>
      </w:r>
      <w:r w:rsidR="00ED452F" w:rsidRPr="00794DD1">
        <w:rPr>
          <w:rFonts w:ascii="Times New Roman" w:hAnsi="Times New Roman"/>
          <w:sz w:val="24"/>
          <w:szCs w:val="24"/>
          <w:lang w:val="kk-KZ"/>
        </w:rPr>
        <w:t xml:space="preserve">шылық </w:t>
      </w:r>
      <w:r w:rsidRPr="00794DD1">
        <w:rPr>
          <w:rFonts w:ascii="Times New Roman" w:hAnsi="Times New Roman"/>
          <w:sz w:val="24"/>
          <w:szCs w:val="24"/>
          <w:lang w:val="kk-KZ"/>
        </w:rPr>
        <w:t xml:space="preserve">бағалауды өткізу ережелері </w:t>
      </w:r>
      <w:r w:rsidR="00ED452F" w:rsidRPr="00794DD1">
        <w:rPr>
          <w:rFonts w:ascii="Times New Roman" w:hAnsi="Times New Roman"/>
          <w:sz w:val="24"/>
          <w:szCs w:val="24"/>
          <w:lang w:val="kk-KZ"/>
        </w:rPr>
        <w:t>бойынша</w:t>
      </w:r>
      <w:r w:rsidRPr="00794DD1">
        <w:rPr>
          <w:rFonts w:ascii="Times New Roman" w:hAnsi="Times New Roman"/>
          <w:sz w:val="24"/>
          <w:szCs w:val="24"/>
          <w:lang w:val="kk-KZ"/>
        </w:rPr>
        <w:t xml:space="preserve"> </w:t>
      </w:r>
      <w:r w:rsidR="00ED452F" w:rsidRPr="00794DD1">
        <w:rPr>
          <w:rFonts w:ascii="Times New Roman" w:hAnsi="Times New Roman"/>
          <w:sz w:val="24"/>
          <w:szCs w:val="24"/>
          <w:lang w:val="kk-KZ"/>
        </w:rPr>
        <w:t>оқытылды;</w:t>
      </w:r>
    </w:p>
    <w:p w:rsidR="00ED452F" w:rsidRPr="00794DD1" w:rsidRDefault="00A83BBE" w:rsidP="00794DD1">
      <w:pPr>
        <w:pStyle w:val="af3"/>
        <w:jc w:val="both"/>
        <w:rPr>
          <w:rFonts w:ascii="Times New Roman" w:hAnsi="Times New Roman"/>
          <w:sz w:val="24"/>
          <w:szCs w:val="24"/>
          <w:lang w:val="kk-KZ"/>
        </w:rPr>
      </w:pPr>
      <w:r w:rsidRPr="00794DD1">
        <w:rPr>
          <w:rFonts w:ascii="Times New Roman" w:hAnsi="Times New Roman"/>
          <w:sz w:val="24"/>
          <w:szCs w:val="24"/>
          <w:lang w:val="kk-KZ"/>
        </w:rPr>
        <w:t xml:space="preserve">- </w:t>
      </w:r>
      <w:r w:rsidR="00E62108" w:rsidRPr="00794DD1">
        <w:rPr>
          <w:rFonts w:ascii="Times New Roman" w:hAnsi="Times New Roman"/>
          <w:sz w:val="24"/>
          <w:szCs w:val="24"/>
          <w:lang w:val="kk-KZ"/>
        </w:rPr>
        <w:t xml:space="preserve">АМСК жедел </w:t>
      </w:r>
      <w:r w:rsidR="00ED452F" w:rsidRPr="00794DD1">
        <w:rPr>
          <w:rFonts w:ascii="Times New Roman" w:hAnsi="Times New Roman"/>
          <w:sz w:val="24"/>
          <w:szCs w:val="24"/>
          <w:lang w:val="kk-KZ"/>
        </w:rPr>
        <w:t xml:space="preserve">жәрдем </w:t>
      </w:r>
      <w:r w:rsidR="00E62108" w:rsidRPr="00794DD1">
        <w:rPr>
          <w:rFonts w:ascii="Times New Roman" w:hAnsi="Times New Roman"/>
          <w:sz w:val="24"/>
          <w:szCs w:val="24"/>
          <w:lang w:val="kk-KZ"/>
        </w:rPr>
        <w:t>көрсету үшін орта медициналық қызметкерлерімен семинарлар-тренингтер жүргізіл</w:t>
      </w:r>
      <w:r w:rsidR="00ED452F" w:rsidRPr="00794DD1">
        <w:rPr>
          <w:rFonts w:ascii="Times New Roman" w:hAnsi="Times New Roman"/>
          <w:sz w:val="24"/>
          <w:szCs w:val="24"/>
          <w:lang w:val="kk-KZ"/>
        </w:rPr>
        <w:t>е</w:t>
      </w:r>
      <w:r w:rsidR="00E62108" w:rsidRPr="00794DD1">
        <w:rPr>
          <w:rFonts w:ascii="Times New Roman" w:hAnsi="Times New Roman"/>
          <w:sz w:val="24"/>
          <w:szCs w:val="24"/>
          <w:lang w:val="kk-KZ"/>
        </w:rPr>
        <w:t xml:space="preserve">ді. </w:t>
      </w:r>
    </w:p>
    <w:p w:rsidR="00ED452F" w:rsidRPr="00794DD1" w:rsidRDefault="00A83BBE" w:rsidP="00794DD1">
      <w:pPr>
        <w:pStyle w:val="af3"/>
        <w:jc w:val="both"/>
        <w:rPr>
          <w:rFonts w:ascii="Times New Roman" w:hAnsi="Times New Roman"/>
          <w:sz w:val="24"/>
          <w:szCs w:val="24"/>
          <w:lang w:val="kk-KZ"/>
        </w:rPr>
      </w:pPr>
      <w:r w:rsidRPr="00794DD1">
        <w:rPr>
          <w:rFonts w:ascii="Times New Roman" w:hAnsi="Times New Roman"/>
          <w:sz w:val="24"/>
          <w:szCs w:val="24"/>
          <w:lang w:val="kk-KZ"/>
        </w:rPr>
        <w:t xml:space="preserve">- </w:t>
      </w:r>
      <w:r w:rsidR="00ED452F" w:rsidRPr="00794DD1">
        <w:rPr>
          <w:rFonts w:ascii="Times New Roman" w:hAnsi="Times New Roman"/>
          <w:sz w:val="24"/>
          <w:szCs w:val="24"/>
          <w:lang w:val="kk-KZ"/>
        </w:rPr>
        <w:t xml:space="preserve">құрылымдық бөлімшелердің ішкі индикаторлары </w:t>
      </w:r>
      <w:r w:rsidR="009926D3" w:rsidRPr="00794DD1">
        <w:rPr>
          <w:rFonts w:ascii="Times New Roman" w:hAnsi="Times New Roman"/>
          <w:sz w:val="24"/>
          <w:szCs w:val="24"/>
          <w:lang w:val="kk-KZ"/>
        </w:rPr>
        <w:t>құрастырылды</w:t>
      </w:r>
      <w:r w:rsidR="00ED452F" w:rsidRPr="00794DD1">
        <w:rPr>
          <w:rFonts w:ascii="Times New Roman" w:hAnsi="Times New Roman"/>
          <w:sz w:val="24"/>
          <w:szCs w:val="24"/>
          <w:lang w:val="kk-KZ"/>
        </w:rPr>
        <w:t>;</w:t>
      </w:r>
    </w:p>
    <w:p w:rsidR="009926D3" w:rsidRPr="00794DD1" w:rsidRDefault="009926D3" w:rsidP="00794DD1">
      <w:pPr>
        <w:pStyle w:val="af3"/>
        <w:jc w:val="both"/>
        <w:rPr>
          <w:rFonts w:ascii="Times New Roman" w:hAnsi="Times New Roman"/>
          <w:sz w:val="24"/>
          <w:szCs w:val="24"/>
          <w:lang w:val="kk-KZ"/>
        </w:rPr>
      </w:pPr>
      <w:r w:rsidRPr="00794DD1">
        <w:rPr>
          <w:rFonts w:ascii="Times New Roman" w:hAnsi="Times New Roman"/>
          <w:sz w:val="24"/>
          <w:szCs w:val="24"/>
          <w:lang w:val="kk-KZ"/>
        </w:rPr>
        <w:t xml:space="preserve">- </w:t>
      </w:r>
      <w:r w:rsidR="00C53B4F" w:rsidRPr="00794DD1">
        <w:rPr>
          <w:rFonts w:ascii="Times New Roman" w:hAnsi="Times New Roman"/>
          <w:sz w:val="24"/>
          <w:szCs w:val="24"/>
          <w:lang w:val="kk-KZ"/>
        </w:rPr>
        <w:t xml:space="preserve">үдеріс картасы құрастырылды, </w:t>
      </w:r>
      <w:r w:rsidRPr="00794DD1">
        <w:rPr>
          <w:rFonts w:ascii="Times New Roman" w:hAnsi="Times New Roman"/>
          <w:sz w:val="24"/>
          <w:szCs w:val="24"/>
          <w:lang w:val="kk-KZ"/>
        </w:rPr>
        <w:t xml:space="preserve">құрылымдық бөлімшелердің </w:t>
      </w:r>
      <w:r w:rsidR="00C53B4F" w:rsidRPr="00794DD1">
        <w:rPr>
          <w:rFonts w:ascii="Times New Roman" w:hAnsi="Times New Roman"/>
          <w:sz w:val="24"/>
          <w:szCs w:val="24"/>
          <w:lang w:val="kk-KZ"/>
        </w:rPr>
        <w:t>операциялық рәсім стандарттары, медициналық қызметті көрсету сапасын жақсарту бойынша бағдарламалар</w:t>
      </w:r>
      <w:r w:rsidRPr="00794DD1">
        <w:rPr>
          <w:rFonts w:ascii="Times New Roman" w:hAnsi="Times New Roman"/>
          <w:sz w:val="24"/>
          <w:szCs w:val="24"/>
          <w:lang w:val="kk-KZ"/>
        </w:rPr>
        <w:t xml:space="preserve"> жасалды</w:t>
      </w:r>
      <w:r w:rsidR="00C53B4F" w:rsidRPr="00794DD1">
        <w:rPr>
          <w:rFonts w:ascii="Times New Roman" w:hAnsi="Times New Roman"/>
          <w:sz w:val="24"/>
          <w:szCs w:val="24"/>
          <w:lang w:val="kk-KZ"/>
        </w:rPr>
        <w:t>;</w:t>
      </w:r>
      <w:r w:rsidRPr="00794DD1">
        <w:rPr>
          <w:rFonts w:ascii="Times New Roman" w:hAnsi="Times New Roman"/>
          <w:sz w:val="24"/>
          <w:szCs w:val="24"/>
          <w:lang w:val="kk-KZ"/>
        </w:rPr>
        <w:t xml:space="preserve"> </w:t>
      </w:r>
    </w:p>
    <w:p w:rsidR="00A83BBE" w:rsidRPr="00794DD1" w:rsidRDefault="00C53B4F" w:rsidP="00794DD1">
      <w:pPr>
        <w:pStyle w:val="af3"/>
        <w:jc w:val="both"/>
        <w:rPr>
          <w:rFonts w:ascii="Times New Roman" w:hAnsi="Times New Roman"/>
          <w:sz w:val="24"/>
          <w:szCs w:val="24"/>
          <w:lang w:val="kk-KZ"/>
        </w:rPr>
      </w:pPr>
      <w:r w:rsidRPr="00794DD1">
        <w:rPr>
          <w:rFonts w:ascii="Times New Roman" w:hAnsi="Times New Roman"/>
          <w:sz w:val="24"/>
          <w:szCs w:val="24"/>
          <w:lang w:val="kk-KZ"/>
        </w:rPr>
        <w:t>Құрылымдық бөлімшелердің ішкі аудит, клиникалық аудит кестелері құрастырылды</w:t>
      </w:r>
      <w:r w:rsidR="00A83BBE" w:rsidRPr="00794DD1">
        <w:rPr>
          <w:rFonts w:ascii="Times New Roman" w:hAnsi="Times New Roman"/>
          <w:sz w:val="24"/>
          <w:szCs w:val="24"/>
          <w:lang w:val="kk-KZ"/>
        </w:rPr>
        <w:t>;</w:t>
      </w:r>
    </w:p>
    <w:p w:rsidR="00C53B4F" w:rsidRPr="00794DD1" w:rsidRDefault="00C53B4F" w:rsidP="00794DD1">
      <w:pPr>
        <w:pStyle w:val="af3"/>
        <w:jc w:val="both"/>
        <w:rPr>
          <w:rFonts w:ascii="Times New Roman" w:hAnsi="Times New Roman"/>
          <w:sz w:val="24"/>
          <w:szCs w:val="24"/>
          <w:lang w:val="kk-KZ"/>
        </w:rPr>
      </w:pPr>
      <w:r w:rsidRPr="00794DD1">
        <w:rPr>
          <w:rFonts w:ascii="Times New Roman" w:hAnsi="Times New Roman"/>
          <w:sz w:val="24"/>
          <w:szCs w:val="24"/>
          <w:lang w:val="kk-KZ"/>
        </w:rPr>
        <w:t>Жаңа ғимаратқа көшкеннен</w:t>
      </w:r>
      <w:r w:rsidR="003F0D3D" w:rsidRPr="00794DD1">
        <w:rPr>
          <w:rFonts w:ascii="Times New Roman" w:hAnsi="Times New Roman"/>
          <w:sz w:val="24"/>
          <w:szCs w:val="24"/>
          <w:lang w:val="kk-KZ"/>
        </w:rPr>
        <w:t xml:space="preserve"> кейін</w:t>
      </w:r>
      <w:r w:rsidRPr="00794DD1">
        <w:rPr>
          <w:rFonts w:ascii="Times New Roman" w:hAnsi="Times New Roman"/>
          <w:sz w:val="24"/>
          <w:szCs w:val="24"/>
          <w:lang w:val="kk-KZ"/>
        </w:rPr>
        <w:t xml:space="preserve"> жағдай жақсарған</w:t>
      </w:r>
      <w:r w:rsidR="003F0D3D" w:rsidRPr="00794DD1">
        <w:rPr>
          <w:rFonts w:ascii="Times New Roman" w:hAnsi="Times New Roman"/>
          <w:sz w:val="24"/>
          <w:szCs w:val="24"/>
          <w:lang w:val="kk-KZ"/>
        </w:rPr>
        <w:t>ына</w:t>
      </w:r>
      <w:r w:rsidRPr="00794DD1">
        <w:rPr>
          <w:rFonts w:ascii="Times New Roman" w:hAnsi="Times New Roman"/>
          <w:sz w:val="24"/>
          <w:szCs w:val="24"/>
          <w:lang w:val="kk-KZ"/>
        </w:rPr>
        <w:t xml:space="preserve"> байланысты емхананың бірінші қабатында </w:t>
      </w:r>
      <w:r w:rsidR="003F0D3D" w:rsidRPr="00794DD1">
        <w:rPr>
          <w:rFonts w:ascii="Times New Roman" w:hAnsi="Times New Roman"/>
          <w:sz w:val="24"/>
          <w:szCs w:val="24"/>
          <w:lang w:val="kk-KZ"/>
        </w:rPr>
        <w:t>ІБ және ЕҚҚ</w:t>
      </w:r>
      <w:r w:rsidR="003F0D3D" w:rsidRPr="00794DD1">
        <w:rPr>
          <w:rFonts w:ascii="Times New Roman" w:hAnsi="Times New Roman"/>
          <w:b/>
          <w:i/>
          <w:sz w:val="24"/>
          <w:szCs w:val="24"/>
          <w:lang w:val="kk-KZ"/>
        </w:rPr>
        <w:t xml:space="preserve"> </w:t>
      </w:r>
      <w:r w:rsidR="003F0D3D" w:rsidRPr="00794DD1">
        <w:rPr>
          <w:rFonts w:ascii="Times New Roman" w:hAnsi="Times New Roman"/>
          <w:sz w:val="24"/>
          <w:szCs w:val="24"/>
          <w:lang w:val="kk-KZ"/>
        </w:rPr>
        <w:t>мамандары емделушілердің қабылдауын өткізіп, сауалнама жүргізу орталығы ұйымдастырылды.</w:t>
      </w:r>
      <w:r w:rsidR="00C07745" w:rsidRPr="00794DD1">
        <w:rPr>
          <w:rFonts w:ascii="Times New Roman" w:hAnsi="Times New Roman"/>
          <w:sz w:val="24"/>
          <w:szCs w:val="24"/>
          <w:lang w:val="kk-KZ"/>
        </w:rPr>
        <w:t xml:space="preserve"> </w:t>
      </w:r>
    </w:p>
    <w:p w:rsidR="00A83BBE" w:rsidRPr="00794DD1" w:rsidRDefault="003F0D3D" w:rsidP="00794DD1">
      <w:pPr>
        <w:pStyle w:val="af3"/>
        <w:jc w:val="both"/>
        <w:rPr>
          <w:rFonts w:ascii="Times New Roman" w:hAnsi="Times New Roman"/>
          <w:sz w:val="24"/>
          <w:szCs w:val="24"/>
          <w:lang w:val="kk-KZ"/>
        </w:rPr>
      </w:pPr>
      <w:r w:rsidRPr="00794DD1">
        <w:rPr>
          <w:rFonts w:ascii="Times New Roman" w:hAnsi="Times New Roman"/>
          <w:sz w:val="24"/>
          <w:szCs w:val="24"/>
          <w:lang w:val="kk-KZ"/>
        </w:rPr>
        <w:t>Емделушілердің өтініштерін жинау үшін қосымша жәшіктер қойылды;</w:t>
      </w:r>
    </w:p>
    <w:p w:rsidR="00AE022C" w:rsidRPr="00794DD1" w:rsidRDefault="00AE022C" w:rsidP="00794DD1">
      <w:pPr>
        <w:pStyle w:val="af3"/>
        <w:jc w:val="both"/>
        <w:rPr>
          <w:rFonts w:ascii="Times New Roman" w:hAnsi="Times New Roman"/>
          <w:sz w:val="24"/>
          <w:szCs w:val="24"/>
          <w:lang w:val="kk-KZ"/>
        </w:rPr>
      </w:pPr>
      <w:r w:rsidRPr="00794DD1">
        <w:rPr>
          <w:rFonts w:ascii="Times New Roman" w:hAnsi="Times New Roman"/>
          <w:sz w:val="24"/>
          <w:szCs w:val="24"/>
          <w:lang w:val="kk-KZ"/>
        </w:rPr>
        <w:t>Е</w:t>
      </w:r>
      <w:r w:rsidR="003F0D3D" w:rsidRPr="00794DD1">
        <w:rPr>
          <w:rFonts w:ascii="Times New Roman" w:hAnsi="Times New Roman"/>
          <w:sz w:val="24"/>
          <w:szCs w:val="24"/>
          <w:lang w:val="kk-KZ"/>
        </w:rPr>
        <w:t>мхана басшылығы жеке мәселе</w:t>
      </w:r>
      <w:r w:rsidRPr="00794DD1">
        <w:rPr>
          <w:rFonts w:ascii="Times New Roman" w:hAnsi="Times New Roman"/>
          <w:sz w:val="24"/>
          <w:szCs w:val="24"/>
          <w:lang w:val="kk-KZ"/>
        </w:rPr>
        <w:t>лер</w:t>
      </w:r>
      <w:r w:rsidR="003F0D3D" w:rsidRPr="00794DD1">
        <w:rPr>
          <w:rFonts w:ascii="Times New Roman" w:hAnsi="Times New Roman"/>
          <w:sz w:val="24"/>
          <w:szCs w:val="24"/>
          <w:lang w:val="kk-KZ"/>
        </w:rPr>
        <w:t xml:space="preserve"> бойынша қабылдау</w:t>
      </w:r>
      <w:r w:rsidR="00794DD1">
        <w:rPr>
          <w:rFonts w:ascii="Times New Roman" w:hAnsi="Times New Roman"/>
          <w:sz w:val="24"/>
          <w:szCs w:val="24"/>
          <w:lang w:val="kk-KZ"/>
        </w:rPr>
        <w:t xml:space="preserve"> үшін</w:t>
      </w:r>
      <w:r w:rsidRPr="00794DD1">
        <w:rPr>
          <w:rFonts w:ascii="Times New Roman" w:hAnsi="Times New Roman"/>
          <w:sz w:val="24"/>
          <w:szCs w:val="24"/>
          <w:lang w:val="kk-KZ"/>
        </w:rPr>
        <w:t xml:space="preserve"> </w:t>
      </w:r>
      <w:r w:rsidR="003F0D3D" w:rsidRPr="00794DD1">
        <w:rPr>
          <w:rFonts w:ascii="Times New Roman" w:hAnsi="Times New Roman"/>
          <w:sz w:val="24"/>
          <w:szCs w:val="24"/>
          <w:lang w:val="kk-KZ"/>
        </w:rPr>
        <w:t>уақыты белгіленуімен ақпараттық стендтер орнатылды.</w:t>
      </w:r>
    </w:p>
    <w:p w:rsidR="00AE022C" w:rsidRPr="00794DD1" w:rsidRDefault="00AE022C" w:rsidP="00794DD1">
      <w:pPr>
        <w:pStyle w:val="af3"/>
        <w:jc w:val="both"/>
        <w:rPr>
          <w:rFonts w:ascii="Times New Roman" w:hAnsi="Times New Roman"/>
          <w:sz w:val="24"/>
          <w:szCs w:val="24"/>
          <w:lang w:val="kk-KZ"/>
        </w:rPr>
      </w:pPr>
      <w:r w:rsidRPr="00794DD1">
        <w:rPr>
          <w:rFonts w:ascii="Times New Roman" w:hAnsi="Times New Roman"/>
          <w:sz w:val="24"/>
          <w:szCs w:val="24"/>
          <w:lang w:val="kk-KZ"/>
        </w:rPr>
        <w:t xml:space="preserve">Емделушілерге көрсетілетін қызметтер, олардың құқықтары мен міндеттері туралы ақпараттылықты арттыру үшін мониторлар орнатылды. </w:t>
      </w:r>
    </w:p>
    <w:p w:rsidR="00D83980" w:rsidRPr="00794DD1" w:rsidRDefault="00794DD1" w:rsidP="00794DD1">
      <w:pPr>
        <w:pStyle w:val="af3"/>
        <w:jc w:val="both"/>
        <w:rPr>
          <w:rFonts w:ascii="Times New Roman" w:hAnsi="Times New Roman"/>
          <w:sz w:val="24"/>
          <w:szCs w:val="24"/>
          <w:lang w:val="kk-KZ"/>
        </w:rPr>
      </w:pPr>
      <w:r>
        <w:rPr>
          <w:rFonts w:ascii="Times New Roman" w:hAnsi="Times New Roman"/>
          <w:sz w:val="24"/>
          <w:szCs w:val="24"/>
          <w:lang w:val="kk-KZ"/>
        </w:rPr>
        <w:t>-</w:t>
      </w:r>
      <w:r w:rsidR="00AE022C" w:rsidRPr="00794DD1">
        <w:rPr>
          <w:rFonts w:ascii="Times New Roman" w:hAnsi="Times New Roman"/>
          <w:sz w:val="24"/>
          <w:szCs w:val="24"/>
          <w:lang w:val="kk-KZ"/>
        </w:rPr>
        <w:t xml:space="preserve">Емхана </w:t>
      </w:r>
      <w:r w:rsidR="00FB6F5E" w:rsidRPr="00794DD1">
        <w:rPr>
          <w:rFonts w:ascii="Times New Roman" w:hAnsi="Times New Roman"/>
          <w:bCs/>
          <w:color w:val="000000"/>
          <w:sz w:val="24"/>
          <w:szCs w:val="24"/>
          <w:shd w:val="clear" w:color="auto" w:fill="FFFFFF"/>
          <w:lang w:val="kk-KZ"/>
        </w:rPr>
        <w:t>ISO 9001:2015</w:t>
      </w:r>
      <w:r w:rsidR="00FB6F5E" w:rsidRPr="00794DD1">
        <w:rPr>
          <w:rFonts w:ascii="Times New Roman" w:hAnsi="Times New Roman"/>
          <w:b/>
          <w:bCs/>
          <w:color w:val="000000"/>
          <w:sz w:val="24"/>
          <w:szCs w:val="24"/>
          <w:shd w:val="clear" w:color="auto" w:fill="FFFFFF"/>
          <w:lang w:val="kk-KZ"/>
        </w:rPr>
        <w:t xml:space="preserve"> </w:t>
      </w:r>
      <w:r w:rsidR="00FB6F5E" w:rsidRPr="00794DD1">
        <w:rPr>
          <w:rFonts w:ascii="Times New Roman" w:hAnsi="Times New Roman"/>
          <w:sz w:val="24"/>
          <w:szCs w:val="24"/>
          <w:lang w:val="kk-KZ"/>
        </w:rPr>
        <w:t>халықаралық стандартына көшуіне байланысты</w:t>
      </w:r>
      <w:r w:rsidR="00D83980" w:rsidRPr="00794DD1">
        <w:rPr>
          <w:rFonts w:ascii="Times New Roman" w:hAnsi="Times New Roman"/>
          <w:sz w:val="24"/>
          <w:szCs w:val="24"/>
          <w:lang w:val="kk-KZ"/>
        </w:rPr>
        <w:t xml:space="preserve"> жаңа нұсқаға көшу жоспары құрастырылып, сапа бойынша Басшылық жандандырылып, 2017 жылы 10 қарашада бекітілді. </w:t>
      </w:r>
    </w:p>
    <w:p w:rsidR="00A83BBE" w:rsidRPr="00794DD1" w:rsidRDefault="00FB6F5E" w:rsidP="00794DD1">
      <w:pPr>
        <w:pStyle w:val="af3"/>
        <w:jc w:val="both"/>
        <w:rPr>
          <w:rFonts w:ascii="Times New Roman" w:hAnsi="Times New Roman"/>
          <w:b/>
          <w:sz w:val="24"/>
          <w:szCs w:val="24"/>
          <w:lang w:val="kk-KZ"/>
        </w:rPr>
      </w:pPr>
      <w:r w:rsidRPr="00794DD1">
        <w:rPr>
          <w:b/>
          <w:lang w:val="kk-KZ"/>
        </w:rPr>
        <w:t xml:space="preserve"> </w:t>
      </w:r>
      <w:r w:rsidR="00D83980" w:rsidRPr="00794DD1">
        <w:rPr>
          <w:rFonts w:ascii="Times New Roman" w:hAnsi="Times New Roman"/>
          <w:b/>
          <w:sz w:val="24"/>
          <w:szCs w:val="24"/>
          <w:lang w:val="kk-KZ"/>
        </w:rPr>
        <w:t>Сараптау жұмысы</w:t>
      </w:r>
      <w:r w:rsidR="00A83BBE" w:rsidRPr="00794DD1">
        <w:rPr>
          <w:rFonts w:ascii="Times New Roman" w:hAnsi="Times New Roman"/>
          <w:b/>
          <w:sz w:val="24"/>
          <w:szCs w:val="24"/>
          <w:lang w:val="kk-KZ"/>
        </w:rPr>
        <w:t>:</w:t>
      </w:r>
    </w:p>
    <w:p w:rsidR="00D83980" w:rsidRPr="00794DD1" w:rsidRDefault="008C278D" w:rsidP="00794DD1">
      <w:pPr>
        <w:pStyle w:val="af3"/>
        <w:jc w:val="both"/>
        <w:rPr>
          <w:rFonts w:ascii="Times New Roman" w:hAnsi="Times New Roman"/>
          <w:sz w:val="24"/>
          <w:szCs w:val="24"/>
          <w:lang w:val="kk-KZ"/>
        </w:rPr>
      </w:pPr>
      <w:r w:rsidRPr="00794DD1">
        <w:rPr>
          <w:rFonts w:ascii="Times New Roman" w:hAnsi="Times New Roman"/>
          <w:sz w:val="24"/>
          <w:szCs w:val="24"/>
          <w:lang w:val="kk-KZ"/>
        </w:rPr>
        <w:t xml:space="preserve">1.Бөлімше басшылары ай сайын бөлімше дәрігерлерінің медициналық көмек көрсету сапасын бағалау сараптамасын жүргізіп, кейіннен қорытындысын өндірістік кеңестерде талқылап, </w:t>
      </w:r>
      <w:r w:rsidR="00D83980" w:rsidRPr="00794DD1">
        <w:rPr>
          <w:rFonts w:ascii="Times New Roman" w:hAnsi="Times New Roman"/>
          <w:sz w:val="24"/>
          <w:szCs w:val="24"/>
          <w:lang w:val="kk-KZ"/>
        </w:rPr>
        <w:t xml:space="preserve">нәтижелері </w:t>
      </w:r>
      <w:r w:rsidR="002D2E59" w:rsidRPr="00794DD1">
        <w:rPr>
          <w:rFonts w:ascii="Times New Roman" w:hAnsi="Times New Roman"/>
          <w:sz w:val="24"/>
          <w:szCs w:val="24"/>
          <w:lang w:val="kk-KZ"/>
        </w:rPr>
        <w:t>МҚСБМ</w:t>
      </w:r>
      <w:r w:rsidRPr="00794DD1">
        <w:rPr>
          <w:rFonts w:ascii="Times New Roman" w:hAnsi="Times New Roman"/>
          <w:sz w:val="24"/>
          <w:szCs w:val="24"/>
          <w:lang w:val="kk-KZ"/>
        </w:rPr>
        <w:t xml:space="preserve"> </w:t>
      </w:r>
      <w:r w:rsidR="00D83980" w:rsidRPr="00794DD1">
        <w:rPr>
          <w:rFonts w:ascii="Times New Roman" w:hAnsi="Times New Roman"/>
          <w:sz w:val="24"/>
          <w:szCs w:val="24"/>
          <w:lang w:val="kk-KZ"/>
        </w:rPr>
        <w:t>жеткізіледі.</w:t>
      </w:r>
    </w:p>
    <w:p w:rsidR="00D878B9" w:rsidRPr="00794DD1" w:rsidRDefault="00A83BBE" w:rsidP="00794DD1">
      <w:pPr>
        <w:pStyle w:val="af3"/>
        <w:jc w:val="both"/>
        <w:rPr>
          <w:rFonts w:ascii="Times New Roman" w:hAnsi="Times New Roman"/>
          <w:sz w:val="24"/>
          <w:szCs w:val="24"/>
          <w:lang w:val="kk-KZ"/>
        </w:rPr>
      </w:pPr>
      <w:r w:rsidRPr="00794DD1">
        <w:rPr>
          <w:rFonts w:ascii="Times New Roman" w:hAnsi="Times New Roman"/>
          <w:sz w:val="24"/>
          <w:szCs w:val="24"/>
          <w:lang w:val="kk-KZ"/>
        </w:rPr>
        <w:t xml:space="preserve">2.  </w:t>
      </w:r>
      <w:r w:rsidR="0036701A" w:rsidRPr="00794DD1">
        <w:rPr>
          <w:rFonts w:ascii="Times New Roman" w:hAnsi="Times New Roman"/>
          <w:sz w:val="24"/>
          <w:szCs w:val="24"/>
          <w:lang w:val="kk-KZ"/>
        </w:rPr>
        <w:t xml:space="preserve">Бір жыл ішінде </w:t>
      </w:r>
      <w:r w:rsidRPr="00794DD1">
        <w:rPr>
          <w:rFonts w:ascii="Times New Roman" w:hAnsi="Times New Roman"/>
          <w:sz w:val="24"/>
          <w:szCs w:val="24"/>
          <w:lang w:val="kk-KZ"/>
        </w:rPr>
        <w:t>1541 амбулатор</w:t>
      </w:r>
      <w:r w:rsidR="0036701A" w:rsidRPr="00794DD1">
        <w:rPr>
          <w:rFonts w:ascii="Times New Roman" w:hAnsi="Times New Roman"/>
          <w:sz w:val="24"/>
          <w:szCs w:val="24"/>
          <w:lang w:val="kk-KZ"/>
        </w:rPr>
        <w:t xml:space="preserve">иялық </w:t>
      </w:r>
      <w:r w:rsidRPr="00794DD1">
        <w:rPr>
          <w:rFonts w:ascii="Times New Roman" w:hAnsi="Times New Roman"/>
          <w:sz w:val="24"/>
          <w:szCs w:val="24"/>
          <w:lang w:val="kk-KZ"/>
        </w:rPr>
        <w:t>карта</w:t>
      </w:r>
      <w:r w:rsidR="0036701A" w:rsidRPr="00794DD1">
        <w:rPr>
          <w:rFonts w:ascii="Times New Roman" w:hAnsi="Times New Roman"/>
          <w:sz w:val="24"/>
          <w:szCs w:val="24"/>
          <w:lang w:val="kk-KZ"/>
        </w:rPr>
        <w:t>ға талдау жасалды, тексерудің орташа баллы 89% құрайды.</w:t>
      </w:r>
      <w:r w:rsidRPr="00794DD1">
        <w:rPr>
          <w:rFonts w:ascii="Times New Roman" w:hAnsi="Times New Roman"/>
          <w:sz w:val="24"/>
          <w:szCs w:val="24"/>
          <w:lang w:val="kk-KZ"/>
        </w:rPr>
        <w:t xml:space="preserve"> </w:t>
      </w:r>
    </w:p>
    <w:p w:rsidR="00927CBB" w:rsidRPr="00794DD1" w:rsidRDefault="00927CBB" w:rsidP="00794DD1">
      <w:pPr>
        <w:pStyle w:val="af3"/>
        <w:jc w:val="both"/>
        <w:rPr>
          <w:rFonts w:ascii="Times New Roman" w:hAnsi="Times New Roman"/>
          <w:sz w:val="24"/>
          <w:szCs w:val="24"/>
          <w:lang w:val="kk-KZ"/>
        </w:rPr>
      </w:pPr>
      <w:r w:rsidRPr="00794DD1">
        <w:rPr>
          <w:rFonts w:ascii="Times New Roman" w:hAnsi="Times New Roman"/>
          <w:sz w:val="24"/>
          <w:szCs w:val="24"/>
          <w:lang w:val="kk-KZ"/>
        </w:rPr>
        <w:t>Н</w:t>
      </w:r>
      <w:r w:rsidR="0036701A" w:rsidRPr="00794DD1">
        <w:rPr>
          <w:rFonts w:ascii="Times New Roman" w:hAnsi="Times New Roman"/>
          <w:sz w:val="24"/>
          <w:szCs w:val="24"/>
          <w:lang w:val="kk-KZ"/>
        </w:rPr>
        <w:t>егізгі ескертулер -</w:t>
      </w:r>
      <w:r w:rsidR="007B6ED8" w:rsidRPr="00794DD1">
        <w:rPr>
          <w:rFonts w:ascii="Times New Roman" w:hAnsi="Times New Roman"/>
          <w:sz w:val="24"/>
          <w:szCs w:val="24"/>
          <w:lang w:val="kk-KZ"/>
        </w:rPr>
        <w:t xml:space="preserve"> клиникалық диагноз</w:t>
      </w:r>
      <w:r w:rsidR="0036701A" w:rsidRPr="00794DD1">
        <w:rPr>
          <w:rFonts w:ascii="Times New Roman" w:hAnsi="Times New Roman"/>
          <w:sz w:val="24"/>
          <w:szCs w:val="24"/>
          <w:lang w:val="kk-KZ"/>
        </w:rPr>
        <w:t xml:space="preserve"> негізде</w:t>
      </w:r>
      <w:r w:rsidR="00F626C9" w:rsidRPr="00794DD1">
        <w:rPr>
          <w:rFonts w:ascii="Times New Roman" w:hAnsi="Times New Roman"/>
          <w:sz w:val="24"/>
          <w:szCs w:val="24"/>
          <w:lang w:val="kk-KZ"/>
        </w:rPr>
        <w:t>месі</w:t>
      </w:r>
      <w:r w:rsidR="007B6ED8" w:rsidRPr="00794DD1">
        <w:rPr>
          <w:rFonts w:ascii="Times New Roman" w:hAnsi="Times New Roman"/>
          <w:sz w:val="24"/>
          <w:szCs w:val="24"/>
          <w:lang w:val="kk-KZ"/>
        </w:rPr>
        <w:t>нің болмауы,</w:t>
      </w:r>
      <w:r w:rsidRPr="00794DD1">
        <w:rPr>
          <w:rFonts w:ascii="Times New Roman" w:hAnsi="Times New Roman"/>
          <w:sz w:val="24"/>
          <w:szCs w:val="24"/>
          <w:lang w:val="kk-KZ"/>
        </w:rPr>
        <w:t xml:space="preserve"> </w:t>
      </w:r>
      <w:r w:rsidR="007B6ED8" w:rsidRPr="00794DD1">
        <w:rPr>
          <w:rFonts w:ascii="Times New Roman" w:hAnsi="Times New Roman"/>
          <w:sz w:val="24"/>
          <w:szCs w:val="24"/>
          <w:lang w:val="kk-KZ"/>
        </w:rPr>
        <w:t xml:space="preserve">талдаудың </w:t>
      </w:r>
      <w:r w:rsidRPr="00794DD1">
        <w:rPr>
          <w:rFonts w:ascii="Times New Roman" w:hAnsi="Times New Roman"/>
          <w:sz w:val="24"/>
          <w:szCs w:val="24"/>
          <w:lang w:val="kk-KZ"/>
        </w:rPr>
        <w:t>түсіндір</w:t>
      </w:r>
      <w:r w:rsidR="00794DD1">
        <w:rPr>
          <w:rFonts w:ascii="Times New Roman" w:hAnsi="Times New Roman"/>
          <w:sz w:val="24"/>
          <w:szCs w:val="24"/>
          <w:lang w:val="kk-KZ"/>
        </w:rPr>
        <w:t>іл</w:t>
      </w:r>
      <w:r w:rsidRPr="00794DD1">
        <w:rPr>
          <w:rFonts w:ascii="Times New Roman" w:hAnsi="Times New Roman"/>
          <w:sz w:val="24"/>
          <w:szCs w:val="24"/>
          <w:lang w:val="kk-KZ"/>
        </w:rPr>
        <w:t>у</w:t>
      </w:r>
      <w:r w:rsidR="007B6ED8" w:rsidRPr="00794DD1">
        <w:rPr>
          <w:rFonts w:ascii="Times New Roman" w:hAnsi="Times New Roman"/>
          <w:sz w:val="24"/>
          <w:szCs w:val="24"/>
          <w:lang w:val="kk-KZ"/>
        </w:rPr>
        <w:t xml:space="preserve">і, </w:t>
      </w:r>
      <w:r w:rsidRPr="00794DD1">
        <w:rPr>
          <w:rFonts w:ascii="Times New Roman" w:hAnsi="Times New Roman"/>
          <w:sz w:val="24"/>
          <w:szCs w:val="24"/>
          <w:lang w:val="kk-KZ"/>
        </w:rPr>
        <w:t>бейінді мамандардың</w:t>
      </w:r>
      <w:r w:rsidR="00794DD1">
        <w:rPr>
          <w:rFonts w:ascii="Times New Roman" w:hAnsi="Times New Roman"/>
          <w:sz w:val="24"/>
          <w:szCs w:val="24"/>
          <w:lang w:val="kk-KZ"/>
        </w:rPr>
        <w:t xml:space="preserve"> кеңестері</w:t>
      </w:r>
      <w:r w:rsidR="007B6ED8" w:rsidRPr="00794DD1">
        <w:rPr>
          <w:rFonts w:ascii="Times New Roman" w:hAnsi="Times New Roman"/>
          <w:sz w:val="24"/>
          <w:szCs w:val="24"/>
          <w:lang w:val="kk-KZ"/>
        </w:rPr>
        <w:t xml:space="preserve"> болмауы, </w:t>
      </w:r>
      <w:r w:rsidRPr="00794DD1">
        <w:rPr>
          <w:rFonts w:ascii="Times New Roman" w:hAnsi="Times New Roman"/>
          <w:sz w:val="24"/>
          <w:szCs w:val="24"/>
          <w:lang w:val="kk-KZ"/>
        </w:rPr>
        <w:t>бірқатар жағдайларда</w:t>
      </w:r>
      <w:r w:rsidR="007B6ED8" w:rsidRPr="00794DD1">
        <w:rPr>
          <w:rFonts w:ascii="Times New Roman" w:hAnsi="Times New Roman"/>
          <w:sz w:val="24"/>
          <w:szCs w:val="24"/>
          <w:lang w:val="kk-KZ"/>
        </w:rPr>
        <w:t xml:space="preserve"> диагностикалық, емдік шараларда </w:t>
      </w:r>
      <w:r w:rsidR="007B6ED8" w:rsidRPr="00794DD1">
        <w:rPr>
          <w:rFonts w:ascii="Times New Roman" w:hAnsi="Times New Roman"/>
          <w:sz w:val="24"/>
          <w:szCs w:val="24"/>
          <w:lang w:val="kk-KZ"/>
        </w:rPr>
        <w:lastRenderedPageBreak/>
        <w:t xml:space="preserve">диагностика мен емдеу хаттамаларынан ауытқу орын алады, медициналық құжаттамаларды жүргізу сапасы толық емес. </w:t>
      </w:r>
      <w:r w:rsidRPr="00794DD1">
        <w:rPr>
          <w:rFonts w:ascii="Times New Roman" w:hAnsi="Times New Roman"/>
          <w:sz w:val="24"/>
          <w:szCs w:val="24"/>
          <w:lang w:val="kk-KZ"/>
        </w:rPr>
        <w:t xml:space="preserve"> </w:t>
      </w:r>
    </w:p>
    <w:p w:rsidR="00A83BBE" w:rsidRPr="00794DD1" w:rsidRDefault="00A83BBE" w:rsidP="00794DD1">
      <w:pPr>
        <w:pStyle w:val="af3"/>
        <w:jc w:val="both"/>
        <w:rPr>
          <w:rFonts w:ascii="Times New Roman" w:hAnsi="Times New Roman"/>
          <w:sz w:val="24"/>
          <w:szCs w:val="24"/>
          <w:lang w:val="kk-KZ"/>
        </w:rPr>
      </w:pPr>
      <w:r w:rsidRPr="00794DD1">
        <w:rPr>
          <w:rFonts w:ascii="Times New Roman" w:hAnsi="Times New Roman"/>
          <w:sz w:val="24"/>
          <w:szCs w:val="24"/>
          <w:lang w:val="kk-KZ"/>
        </w:rPr>
        <w:t xml:space="preserve">3. </w:t>
      </w:r>
      <w:r w:rsidR="0003161F" w:rsidRPr="00794DD1">
        <w:rPr>
          <w:rFonts w:ascii="Times New Roman" w:hAnsi="Times New Roman"/>
          <w:sz w:val="24"/>
          <w:szCs w:val="24"/>
          <w:lang w:val="kk-KZ"/>
        </w:rPr>
        <w:t>Стационарды алмастыратын көмек бойынша үйде және күндізгі стационарда емделген науқастарға жазылған эпикриздеріне сараптама жүргізіледі, кейіннен оларды СНЭТ порталына енгізеді, Қателер коэффициенті -10,7 жүргізілген аудиттер коэффициенті (ішкі аудит қызметі)</w:t>
      </w:r>
      <w:r w:rsidRPr="00794DD1">
        <w:rPr>
          <w:rFonts w:ascii="Times New Roman" w:hAnsi="Times New Roman"/>
          <w:sz w:val="24"/>
          <w:szCs w:val="24"/>
          <w:lang w:val="kk-KZ"/>
        </w:rPr>
        <w:t xml:space="preserve"> = 99,3%</w:t>
      </w:r>
    </w:p>
    <w:p w:rsidR="0003161F" w:rsidRPr="00794DD1" w:rsidRDefault="0003161F" w:rsidP="00A83BBE">
      <w:pPr>
        <w:spacing w:after="0" w:line="240" w:lineRule="auto"/>
        <w:jc w:val="center"/>
        <w:rPr>
          <w:rFonts w:ascii="Times New Roman" w:hAnsi="Times New Roman"/>
          <w:b/>
          <w:sz w:val="24"/>
          <w:szCs w:val="24"/>
          <w:lang w:val="kk-KZ"/>
        </w:rPr>
      </w:pPr>
      <w:r w:rsidRPr="00794DD1">
        <w:rPr>
          <w:rFonts w:ascii="Times New Roman" w:hAnsi="Times New Roman"/>
          <w:b/>
          <w:sz w:val="24"/>
          <w:szCs w:val="24"/>
          <w:lang w:val="kk-KZ"/>
        </w:rPr>
        <w:t>«Қостанай қаласының №1 емханасы»КМК</w:t>
      </w:r>
      <w:r w:rsidR="00C8098A" w:rsidRPr="00794DD1">
        <w:rPr>
          <w:rFonts w:ascii="Times New Roman" w:hAnsi="Times New Roman"/>
          <w:b/>
          <w:sz w:val="24"/>
          <w:szCs w:val="24"/>
          <w:lang w:val="kk-KZ"/>
        </w:rPr>
        <w:t xml:space="preserve">  2017 жылдың</w:t>
      </w:r>
      <w:r w:rsidRPr="00794DD1">
        <w:rPr>
          <w:rFonts w:ascii="Times New Roman" w:hAnsi="Times New Roman"/>
          <w:b/>
          <w:sz w:val="24"/>
          <w:szCs w:val="24"/>
          <w:lang w:val="kk-KZ"/>
        </w:rPr>
        <w:t xml:space="preserve"> </w:t>
      </w:r>
    </w:p>
    <w:p w:rsidR="00C8098A" w:rsidRPr="00794DD1" w:rsidRDefault="00C8098A" w:rsidP="00A83BBE">
      <w:pPr>
        <w:spacing w:after="0" w:line="240" w:lineRule="auto"/>
        <w:jc w:val="center"/>
        <w:rPr>
          <w:rFonts w:ascii="Times New Roman" w:hAnsi="Times New Roman"/>
          <w:b/>
          <w:sz w:val="24"/>
          <w:szCs w:val="24"/>
          <w:lang w:val="kk-KZ"/>
        </w:rPr>
      </w:pPr>
      <w:r w:rsidRPr="00794DD1">
        <w:rPr>
          <w:rFonts w:ascii="Times New Roman" w:hAnsi="Times New Roman"/>
          <w:b/>
          <w:sz w:val="24"/>
          <w:szCs w:val="24"/>
          <w:lang w:val="kk-KZ"/>
        </w:rPr>
        <w:t>к</w:t>
      </w:r>
      <w:r w:rsidR="0003161F" w:rsidRPr="00794DD1">
        <w:rPr>
          <w:rFonts w:ascii="Times New Roman" w:hAnsi="Times New Roman"/>
          <w:b/>
          <w:sz w:val="24"/>
          <w:szCs w:val="24"/>
          <w:lang w:val="kk-KZ"/>
        </w:rPr>
        <w:t xml:space="preserve">линикалық </w:t>
      </w:r>
      <w:r w:rsidRPr="00794DD1">
        <w:rPr>
          <w:rFonts w:ascii="Times New Roman" w:hAnsi="Times New Roman"/>
          <w:b/>
          <w:sz w:val="24"/>
          <w:szCs w:val="24"/>
          <w:lang w:val="kk-KZ"/>
        </w:rPr>
        <w:t xml:space="preserve">қызметін </w:t>
      </w:r>
      <w:r w:rsidR="0003161F" w:rsidRPr="00794DD1">
        <w:rPr>
          <w:rFonts w:ascii="Times New Roman" w:hAnsi="Times New Roman"/>
          <w:b/>
          <w:sz w:val="24"/>
          <w:szCs w:val="24"/>
          <w:lang w:val="kk-KZ"/>
        </w:rPr>
        <w:t xml:space="preserve"> бағалау индикаторларының </w:t>
      </w:r>
      <w:r w:rsidRPr="00794DD1">
        <w:rPr>
          <w:rFonts w:ascii="Times New Roman" w:hAnsi="Times New Roman"/>
          <w:b/>
          <w:sz w:val="24"/>
          <w:szCs w:val="24"/>
          <w:lang w:val="kk-KZ"/>
        </w:rPr>
        <w:t>орындалуы бойынша талдау-есеп</w:t>
      </w:r>
    </w:p>
    <w:p w:rsidR="00A83BBE" w:rsidRPr="00711CB4" w:rsidRDefault="00A83BBE" w:rsidP="00D878B9">
      <w:pPr>
        <w:spacing w:after="0" w:line="240" w:lineRule="auto"/>
        <w:rPr>
          <w:rFonts w:ascii="Times New Roman" w:hAnsi="Times New Roman"/>
          <w:b/>
          <w:sz w:val="24"/>
          <w:szCs w:val="24"/>
          <w:lang w:val="kk-KZ"/>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gridCol w:w="1668"/>
        <w:gridCol w:w="1876"/>
      </w:tblGrid>
      <w:tr w:rsidR="00986F66" w:rsidRPr="00A83BBE" w:rsidTr="0048058C">
        <w:tc>
          <w:tcPr>
            <w:tcW w:w="4111" w:type="dxa"/>
          </w:tcPr>
          <w:p w:rsidR="00A83BBE" w:rsidRPr="00A83BBE" w:rsidRDefault="00C8098A" w:rsidP="00C8098A">
            <w:pPr>
              <w:spacing w:after="0" w:line="240" w:lineRule="auto"/>
              <w:jc w:val="both"/>
              <w:rPr>
                <w:rFonts w:ascii="Times New Roman" w:hAnsi="Times New Roman"/>
                <w:b/>
                <w:i/>
                <w:sz w:val="24"/>
                <w:szCs w:val="24"/>
              </w:rPr>
            </w:pPr>
            <w:r>
              <w:rPr>
                <w:rFonts w:ascii="Times New Roman" w:hAnsi="Times New Roman"/>
                <w:b/>
                <w:i/>
                <w:sz w:val="24"/>
                <w:szCs w:val="24"/>
                <w:lang w:val="kk-KZ"/>
              </w:rPr>
              <w:t>И</w:t>
            </w:r>
            <w:r w:rsidR="00A83BBE" w:rsidRPr="00A83BBE">
              <w:rPr>
                <w:rFonts w:ascii="Times New Roman" w:hAnsi="Times New Roman"/>
                <w:b/>
                <w:i/>
                <w:sz w:val="24"/>
                <w:szCs w:val="24"/>
              </w:rPr>
              <w:t>ндикатор</w:t>
            </w:r>
            <w:r>
              <w:rPr>
                <w:rFonts w:ascii="Times New Roman" w:hAnsi="Times New Roman"/>
                <w:b/>
                <w:i/>
                <w:sz w:val="24"/>
                <w:szCs w:val="24"/>
                <w:lang w:val="kk-KZ"/>
              </w:rPr>
              <w:t xml:space="preserve">лар атауы </w:t>
            </w:r>
          </w:p>
        </w:tc>
        <w:tc>
          <w:tcPr>
            <w:tcW w:w="2126" w:type="dxa"/>
          </w:tcPr>
          <w:p w:rsidR="00A83BBE" w:rsidRPr="00A83BBE" w:rsidRDefault="00C8098A" w:rsidP="00C8098A">
            <w:pPr>
              <w:spacing w:after="0" w:line="240" w:lineRule="auto"/>
              <w:jc w:val="both"/>
              <w:rPr>
                <w:rFonts w:ascii="Times New Roman" w:hAnsi="Times New Roman"/>
                <w:b/>
                <w:i/>
                <w:sz w:val="24"/>
                <w:szCs w:val="24"/>
              </w:rPr>
            </w:pPr>
            <w:r>
              <w:rPr>
                <w:rFonts w:ascii="Times New Roman" w:hAnsi="Times New Roman"/>
                <w:b/>
                <w:i/>
                <w:sz w:val="24"/>
                <w:szCs w:val="24"/>
                <w:lang w:val="kk-KZ"/>
              </w:rPr>
              <w:t xml:space="preserve">Төменгі шектік мәні </w:t>
            </w:r>
          </w:p>
        </w:tc>
        <w:tc>
          <w:tcPr>
            <w:tcW w:w="1668" w:type="dxa"/>
          </w:tcPr>
          <w:p w:rsidR="00A83BBE" w:rsidRPr="00A83BBE" w:rsidRDefault="00C8098A" w:rsidP="00C8098A">
            <w:pPr>
              <w:spacing w:after="0" w:line="240" w:lineRule="auto"/>
              <w:jc w:val="both"/>
              <w:rPr>
                <w:rFonts w:ascii="Times New Roman" w:hAnsi="Times New Roman"/>
                <w:b/>
                <w:i/>
                <w:sz w:val="24"/>
                <w:szCs w:val="24"/>
              </w:rPr>
            </w:pPr>
            <w:r>
              <w:rPr>
                <w:rFonts w:ascii="Times New Roman" w:hAnsi="Times New Roman"/>
                <w:b/>
                <w:i/>
                <w:sz w:val="24"/>
                <w:szCs w:val="24"/>
                <w:lang w:val="kk-KZ"/>
              </w:rPr>
              <w:t xml:space="preserve">Күтілетін нәтиже </w:t>
            </w:r>
          </w:p>
        </w:tc>
        <w:tc>
          <w:tcPr>
            <w:tcW w:w="1876" w:type="dxa"/>
          </w:tcPr>
          <w:p w:rsidR="00A83BBE" w:rsidRPr="00A83BBE" w:rsidRDefault="00C8098A" w:rsidP="0048058C">
            <w:pPr>
              <w:spacing w:after="0" w:line="240" w:lineRule="auto"/>
              <w:jc w:val="both"/>
              <w:rPr>
                <w:rFonts w:ascii="Times New Roman" w:hAnsi="Times New Roman"/>
                <w:b/>
                <w:i/>
                <w:sz w:val="24"/>
                <w:szCs w:val="24"/>
              </w:rPr>
            </w:pPr>
            <w:r>
              <w:rPr>
                <w:rFonts w:ascii="Times New Roman" w:hAnsi="Times New Roman"/>
                <w:b/>
                <w:i/>
                <w:sz w:val="24"/>
                <w:szCs w:val="24"/>
                <w:lang w:val="kk-KZ"/>
              </w:rPr>
              <w:t>2017 жылы қол жеткізген нәтижелер</w:t>
            </w:r>
          </w:p>
        </w:tc>
      </w:tr>
      <w:tr w:rsidR="00A83BBE" w:rsidRPr="00A83BBE" w:rsidTr="00F33B75">
        <w:tc>
          <w:tcPr>
            <w:tcW w:w="9781" w:type="dxa"/>
            <w:gridSpan w:val="4"/>
          </w:tcPr>
          <w:p w:rsidR="00A83BBE" w:rsidRPr="00A83BBE" w:rsidRDefault="00C8098A" w:rsidP="00C8098A">
            <w:pPr>
              <w:spacing w:after="0" w:line="240" w:lineRule="auto"/>
              <w:jc w:val="center"/>
              <w:rPr>
                <w:rFonts w:ascii="Times New Roman" w:hAnsi="Times New Roman"/>
                <w:i/>
                <w:sz w:val="24"/>
                <w:szCs w:val="24"/>
                <w:highlight w:val="yellow"/>
              </w:rPr>
            </w:pPr>
            <w:r>
              <w:rPr>
                <w:rFonts w:ascii="Times New Roman" w:hAnsi="Times New Roman"/>
                <w:i/>
                <w:sz w:val="24"/>
                <w:szCs w:val="24"/>
                <w:lang w:val="kk-KZ"/>
              </w:rPr>
              <w:t xml:space="preserve">Емхана құрылымының </w:t>
            </w:r>
            <w:r w:rsidR="00A83BBE" w:rsidRPr="00A83BBE">
              <w:rPr>
                <w:rFonts w:ascii="Times New Roman" w:hAnsi="Times New Roman"/>
                <w:i/>
                <w:sz w:val="24"/>
                <w:szCs w:val="24"/>
              </w:rPr>
              <w:t>индикатор</w:t>
            </w:r>
            <w:r>
              <w:rPr>
                <w:rFonts w:ascii="Times New Roman" w:hAnsi="Times New Roman"/>
                <w:i/>
                <w:sz w:val="24"/>
                <w:szCs w:val="24"/>
                <w:lang w:val="kk-KZ"/>
              </w:rPr>
              <w:t>лары</w:t>
            </w:r>
          </w:p>
        </w:tc>
      </w:tr>
      <w:tr w:rsidR="00986F66" w:rsidRPr="00A83BBE" w:rsidTr="0048058C">
        <w:tc>
          <w:tcPr>
            <w:tcW w:w="4111" w:type="dxa"/>
          </w:tcPr>
          <w:p w:rsidR="00A83BBE" w:rsidRPr="00A83BBE" w:rsidRDefault="00C8098A" w:rsidP="00CA0E01">
            <w:pPr>
              <w:spacing w:after="0" w:line="240" w:lineRule="auto"/>
              <w:ind w:right="275"/>
              <w:jc w:val="both"/>
              <w:rPr>
                <w:rFonts w:ascii="Times New Roman" w:hAnsi="Times New Roman"/>
                <w:i/>
                <w:sz w:val="24"/>
                <w:szCs w:val="24"/>
              </w:rPr>
            </w:pPr>
            <w:r>
              <w:rPr>
                <w:rFonts w:ascii="Times New Roman" w:hAnsi="Times New Roman"/>
                <w:i/>
                <w:sz w:val="24"/>
                <w:szCs w:val="24"/>
                <w:lang w:val="kk-KZ"/>
              </w:rPr>
              <w:t>Бекітілген стандарттар</w:t>
            </w:r>
            <w:r w:rsidR="00986F66">
              <w:rPr>
                <w:rFonts w:ascii="Times New Roman" w:hAnsi="Times New Roman"/>
                <w:i/>
                <w:sz w:val="24"/>
                <w:szCs w:val="24"/>
                <w:lang w:val="kk-KZ"/>
              </w:rPr>
              <w:t xml:space="preserve"> сәйкес</w:t>
            </w:r>
            <w:r>
              <w:rPr>
                <w:rFonts w:ascii="Times New Roman" w:hAnsi="Times New Roman"/>
                <w:i/>
                <w:sz w:val="24"/>
                <w:szCs w:val="24"/>
                <w:lang w:val="kk-KZ"/>
              </w:rPr>
              <w:t xml:space="preserve"> мед. жабдықтардың болуы </w:t>
            </w:r>
          </w:p>
        </w:tc>
        <w:tc>
          <w:tcPr>
            <w:tcW w:w="2126" w:type="dxa"/>
          </w:tcPr>
          <w:p w:rsidR="00A83BBE" w:rsidRPr="00C8098A" w:rsidRDefault="00A83BBE" w:rsidP="00B47694">
            <w:pPr>
              <w:spacing w:after="0" w:line="240" w:lineRule="auto"/>
              <w:jc w:val="both"/>
              <w:rPr>
                <w:rFonts w:ascii="Times New Roman" w:hAnsi="Times New Roman"/>
                <w:i/>
                <w:sz w:val="24"/>
                <w:szCs w:val="24"/>
              </w:rPr>
            </w:pPr>
            <w:r w:rsidRPr="00C8098A">
              <w:rPr>
                <w:rFonts w:ascii="Times New Roman" w:hAnsi="Times New Roman"/>
                <w:i/>
                <w:sz w:val="24"/>
                <w:szCs w:val="24"/>
              </w:rPr>
              <w:t>75%</w:t>
            </w:r>
          </w:p>
        </w:tc>
        <w:tc>
          <w:tcPr>
            <w:tcW w:w="1668"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100%</w:t>
            </w:r>
          </w:p>
        </w:tc>
        <w:tc>
          <w:tcPr>
            <w:tcW w:w="1876"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89,25%</w:t>
            </w:r>
          </w:p>
        </w:tc>
      </w:tr>
      <w:tr w:rsidR="00A83BBE" w:rsidRPr="00A83BBE" w:rsidTr="00F33B75">
        <w:tc>
          <w:tcPr>
            <w:tcW w:w="9781" w:type="dxa"/>
            <w:gridSpan w:val="4"/>
          </w:tcPr>
          <w:p w:rsidR="00A83BBE" w:rsidRPr="00A83BBE" w:rsidRDefault="00986F66" w:rsidP="00986F66">
            <w:pPr>
              <w:spacing w:after="0" w:line="240" w:lineRule="auto"/>
              <w:jc w:val="both"/>
              <w:rPr>
                <w:rFonts w:ascii="Times New Roman" w:hAnsi="Times New Roman"/>
                <w:i/>
                <w:sz w:val="24"/>
                <w:szCs w:val="24"/>
              </w:rPr>
            </w:pPr>
            <w:r>
              <w:rPr>
                <w:rFonts w:ascii="Times New Roman" w:hAnsi="Times New Roman"/>
                <w:i/>
                <w:sz w:val="24"/>
                <w:szCs w:val="24"/>
                <w:lang w:val="kk-KZ"/>
              </w:rPr>
              <w:t>Үдеріс и</w:t>
            </w:r>
            <w:r w:rsidR="00A83BBE" w:rsidRPr="00A83BBE">
              <w:rPr>
                <w:rFonts w:ascii="Times New Roman" w:hAnsi="Times New Roman"/>
                <w:i/>
                <w:sz w:val="24"/>
                <w:szCs w:val="24"/>
              </w:rPr>
              <w:t>ндикатор</w:t>
            </w:r>
            <w:r>
              <w:rPr>
                <w:rFonts w:ascii="Times New Roman" w:hAnsi="Times New Roman"/>
                <w:i/>
                <w:sz w:val="24"/>
                <w:szCs w:val="24"/>
                <w:lang w:val="kk-KZ"/>
              </w:rPr>
              <w:t xml:space="preserve">лары </w:t>
            </w:r>
          </w:p>
        </w:tc>
      </w:tr>
      <w:tr w:rsidR="00986F66" w:rsidRPr="00A83BBE" w:rsidTr="0048058C">
        <w:tc>
          <w:tcPr>
            <w:tcW w:w="4111" w:type="dxa"/>
          </w:tcPr>
          <w:p w:rsidR="00A83BBE" w:rsidRPr="00A83BBE" w:rsidRDefault="00986F66" w:rsidP="00CA0E01">
            <w:pPr>
              <w:spacing w:after="0" w:line="240" w:lineRule="auto"/>
              <w:ind w:left="112" w:right="275"/>
              <w:jc w:val="both"/>
              <w:rPr>
                <w:rFonts w:ascii="Times New Roman" w:hAnsi="Times New Roman"/>
                <w:i/>
                <w:sz w:val="24"/>
                <w:szCs w:val="24"/>
              </w:rPr>
            </w:pPr>
            <w:r>
              <w:rPr>
                <w:rFonts w:ascii="Times New Roman" w:hAnsi="Times New Roman"/>
                <w:i/>
                <w:sz w:val="24"/>
                <w:szCs w:val="24"/>
                <w:lang w:val="kk-KZ"/>
              </w:rPr>
              <w:t xml:space="preserve">Бөлімшелердегі АІИ оқиғасы </w:t>
            </w:r>
          </w:p>
        </w:tc>
        <w:tc>
          <w:tcPr>
            <w:tcW w:w="2126" w:type="dxa"/>
          </w:tcPr>
          <w:p w:rsidR="00A83BBE" w:rsidRPr="00C8098A"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0</w:t>
            </w:r>
            <w:r w:rsidRPr="00C8098A">
              <w:rPr>
                <w:rFonts w:ascii="Times New Roman" w:hAnsi="Times New Roman"/>
                <w:i/>
                <w:sz w:val="24"/>
                <w:szCs w:val="24"/>
              </w:rPr>
              <w:t>%</w:t>
            </w:r>
          </w:p>
        </w:tc>
        <w:tc>
          <w:tcPr>
            <w:tcW w:w="1668" w:type="dxa"/>
          </w:tcPr>
          <w:p w:rsidR="00A83BBE" w:rsidRPr="00C8098A" w:rsidRDefault="00A83BBE" w:rsidP="00B47694">
            <w:pPr>
              <w:spacing w:after="0" w:line="240" w:lineRule="auto"/>
              <w:jc w:val="both"/>
              <w:rPr>
                <w:rFonts w:ascii="Times New Roman" w:hAnsi="Times New Roman"/>
                <w:i/>
                <w:sz w:val="24"/>
                <w:szCs w:val="24"/>
              </w:rPr>
            </w:pPr>
            <w:r w:rsidRPr="00C8098A">
              <w:rPr>
                <w:rFonts w:ascii="Times New Roman" w:hAnsi="Times New Roman"/>
                <w:i/>
                <w:sz w:val="24"/>
                <w:szCs w:val="24"/>
              </w:rPr>
              <w:t>0%</w:t>
            </w:r>
          </w:p>
        </w:tc>
        <w:tc>
          <w:tcPr>
            <w:tcW w:w="1876" w:type="dxa"/>
          </w:tcPr>
          <w:p w:rsidR="00A83BBE" w:rsidRPr="00C8098A" w:rsidRDefault="00A83BBE" w:rsidP="00B47694">
            <w:pPr>
              <w:spacing w:after="0" w:line="240" w:lineRule="auto"/>
              <w:jc w:val="both"/>
              <w:rPr>
                <w:rFonts w:ascii="Times New Roman" w:hAnsi="Times New Roman"/>
                <w:i/>
                <w:sz w:val="24"/>
                <w:szCs w:val="24"/>
              </w:rPr>
            </w:pPr>
            <w:r w:rsidRPr="00C8098A">
              <w:rPr>
                <w:rFonts w:ascii="Times New Roman" w:hAnsi="Times New Roman"/>
                <w:i/>
                <w:sz w:val="24"/>
                <w:szCs w:val="24"/>
              </w:rPr>
              <w:t>0%</w:t>
            </w:r>
          </w:p>
        </w:tc>
      </w:tr>
      <w:tr w:rsidR="00986F66" w:rsidRPr="00A83BBE" w:rsidTr="0048058C">
        <w:tc>
          <w:tcPr>
            <w:tcW w:w="4111" w:type="dxa"/>
          </w:tcPr>
          <w:p w:rsidR="00A83BBE" w:rsidRPr="00A83BBE" w:rsidRDefault="00986F66" w:rsidP="00CA0E01">
            <w:pPr>
              <w:spacing w:after="0" w:line="240" w:lineRule="auto"/>
              <w:ind w:left="112" w:right="275"/>
              <w:jc w:val="both"/>
              <w:rPr>
                <w:rFonts w:ascii="Times New Roman" w:hAnsi="Times New Roman"/>
                <w:i/>
                <w:sz w:val="24"/>
                <w:szCs w:val="24"/>
              </w:rPr>
            </w:pPr>
            <w:r>
              <w:rPr>
                <w:rFonts w:ascii="Times New Roman" w:hAnsi="Times New Roman"/>
                <w:i/>
                <w:sz w:val="24"/>
                <w:szCs w:val="24"/>
                <w:lang w:val="kk-KZ"/>
              </w:rPr>
              <w:t>Медициналық құжаттаманы сапасыз жүргізу және рәсімдеу (әр жағдай үшін)</w:t>
            </w:r>
          </w:p>
        </w:tc>
        <w:tc>
          <w:tcPr>
            <w:tcW w:w="2126"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lang w:val="en-US"/>
              </w:rPr>
              <w:t>0%</w:t>
            </w:r>
          </w:p>
        </w:tc>
        <w:tc>
          <w:tcPr>
            <w:tcW w:w="1668"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lang w:val="en-US"/>
              </w:rPr>
              <w:t>0%</w:t>
            </w:r>
          </w:p>
        </w:tc>
        <w:tc>
          <w:tcPr>
            <w:tcW w:w="1876"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lang w:val="en-US"/>
              </w:rPr>
              <w:t>7%</w:t>
            </w:r>
          </w:p>
        </w:tc>
      </w:tr>
      <w:tr w:rsidR="00986F66" w:rsidRPr="00A83BBE" w:rsidTr="0048058C">
        <w:tc>
          <w:tcPr>
            <w:tcW w:w="4111" w:type="dxa"/>
          </w:tcPr>
          <w:p w:rsidR="00A83BBE" w:rsidRPr="00986F66" w:rsidRDefault="00986F66" w:rsidP="00986F66">
            <w:pPr>
              <w:spacing w:after="0" w:line="240" w:lineRule="auto"/>
              <w:ind w:left="112" w:right="275"/>
              <w:jc w:val="both"/>
              <w:rPr>
                <w:rFonts w:ascii="Times New Roman" w:hAnsi="Times New Roman"/>
                <w:i/>
                <w:sz w:val="24"/>
                <w:szCs w:val="24"/>
                <w:lang w:val="kk-KZ"/>
              </w:rPr>
            </w:pPr>
            <w:r>
              <w:rPr>
                <w:rFonts w:ascii="Times New Roman" w:hAnsi="Times New Roman"/>
                <w:i/>
                <w:sz w:val="24"/>
                <w:szCs w:val="24"/>
                <w:lang w:val="kk-KZ"/>
              </w:rPr>
              <w:t xml:space="preserve">Шағымды және </w:t>
            </w:r>
            <w:r w:rsidR="00A83BBE" w:rsidRPr="00A83BBE">
              <w:rPr>
                <w:rFonts w:ascii="Times New Roman" w:hAnsi="Times New Roman"/>
                <w:i/>
                <w:sz w:val="24"/>
                <w:szCs w:val="24"/>
              </w:rPr>
              <w:t>анамнез</w:t>
            </w:r>
            <w:r>
              <w:rPr>
                <w:rFonts w:ascii="Times New Roman" w:hAnsi="Times New Roman"/>
                <w:i/>
                <w:sz w:val="24"/>
                <w:szCs w:val="24"/>
                <w:lang w:val="kk-KZ"/>
              </w:rPr>
              <w:t>ді толық толтырмауы</w:t>
            </w:r>
          </w:p>
        </w:tc>
        <w:tc>
          <w:tcPr>
            <w:tcW w:w="2126"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100%</w:t>
            </w:r>
          </w:p>
        </w:tc>
        <w:tc>
          <w:tcPr>
            <w:tcW w:w="1668"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100%</w:t>
            </w:r>
          </w:p>
        </w:tc>
        <w:tc>
          <w:tcPr>
            <w:tcW w:w="1876"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89%</w:t>
            </w:r>
          </w:p>
        </w:tc>
      </w:tr>
      <w:tr w:rsidR="00986F66" w:rsidRPr="00A83BBE" w:rsidTr="0048058C">
        <w:tc>
          <w:tcPr>
            <w:tcW w:w="4111" w:type="dxa"/>
          </w:tcPr>
          <w:p w:rsidR="00A83BBE" w:rsidRPr="00A83BBE" w:rsidRDefault="00986F66" w:rsidP="00CA0E01">
            <w:pPr>
              <w:spacing w:after="0" w:line="240" w:lineRule="auto"/>
              <w:jc w:val="both"/>
              <w:rPr>
                <w:rFonts w:ascii="Times New Roman" w:hAnsi="Times New Roman"/>
                <w:i/>
                <w:sz w:val="24"/>
                <w:szCs w:val="24"/>
              </w:rPr>
            </w:pPr>
            <w:r>
              <w:rPr>
                <w:rFonts w:ascii="Times New Roman" w:hAnsi="Times New Roman"/>
                <w:i/>
                <w:sz w:val="24"/>
                <w:szCs w:val="24"/>
                <w:lang w:val="kk-KZ"/>
              </w:rPr>
              <w:t>Ұсынымдардың болуы</w:t>
            </w:r>
          </w:p>
        </w:tc>
        <w:tc>
          <w:tcPr>
            <w:tcW w:w="2126"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100%</w:t>
            </w:r>
          </w:p>
        </w:tc>
        <w:tc>
          <w:tcPr>
            <w:tcW w:w="1668"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100%</w:t>
            </w:r>
          </w:p>
        </w:tc>
        <w:tc>
          <w:tcPr>
            <w:tcW w:w="1876"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99%</w:t>
            </w:r>
          </w:p>
        </w:tc>
      </w:tr>
      <w:tr w:rsidR="00986F66" w:rsidRPr="00A83BBE" w:rsidTr="0048058C">
        <w:tc>
          <w:tcPr>
            <w:tcW w:w="4111" w:type="dxa"/>
          </w:tcPr>
          <w:p w:rsidR="00A83BBE" w:rsidRPr="00A83BBE" w:rsidRDefault="00986F66" w:rsidP="00986F66">
            <w:pPr>
              <w:spacing w:after="0" w:line="240" w:lineRule="auto"/>
              <w:ind w:left="112" w:right="275"/>
              <w:jc w:val="both"/>
              <w:rPr>
                <w:rFonts w:ascii="Times New Roman" w:hAnsi="Times New Roman"/>
                <w:i/>
                <w:sz w:val="24"/>
                <w:szCs w:val="24"/>
              </w:rPr>
            </w:pPr>
            <w:r>
              <w:rPr>
                <w:rFonts w:ascii="Times New Roman" w:hAnsi="Times New Roman"/>
                <w:i/>
                <w:sz w:val="24"/>
                <w:szCs w:val="24"/>
                <w:lang w:val="kk-KZ"/>
              </w:rPr>
              <w:t>Көлемінде жүргізілген д</w:t>
            </w:r>
            <w:r w:rsidR="00A83BBE" w:rsidRPr="00A83BBE">
              <w:rPr>
                <w:rFonts w:ascii="Times New Roman" w:hAnsi="Times New Roman"/>
                <w:i/>
                <w:sz w:val="24"/>
                <w:szCs w:val="24"/>
              </w:rPr>
              <w:t>иагности</w:t>
            </w:r>
            <w:r>
              <w:rPr>
                <w:rFonts w:ascii="Times New Roman" w:hAnsi="Times New Roman"/>
                <w:i/>
                <w:sz w:val="24"/>
                <w:szCs w:val="24"/>
                <w:lang w:val="kk-KZ"/>
              </w:rPr>
              <w:t xml:space="preserve">калық шаралар </w:t>
            </w:r>
          </w:p>
        </w:tc>
        <w:tc>
          <w:tcPr>
            <w:tcW w:w="2126"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lang w:val="en-US"/>
              </w:rPr>
              <w:t>98%</w:t>
            </w:r>
          </w:p>
        </w:tc>
        <w:tc>
          <w:tcPr>
            <w:tcW w:w="1668"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lang w:val="en-US"/>
              </w:rPr>
              <w:t>100%</w:t>
            </w:r>
          </w:p>
        </w:tc>
        <w:tc>
          <w:tcPr>
            <w:tcW w:w="1876"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rPr>
              <w:t>97</w:t>
            </w:r>
            <w:r w:rsidRPr="00A83BBE">
              <w:rPr>
                <w:rFonts w:ascii="Times New Roman" w:hAnsi="Times New Roman"/>
                <w:i/>
                <w:sz w:val="24"/>
                <w:szCs w:val="24"/>
                <w:lang w:val="en-US"/>
              </w:rPr>
              <w:t>%</w:t>
            </w:r>
          </w:p>
        </w:tc>
      </w:tr>
      <w:tr w:rsidR="00986F66" w:rsidRPr="00A83BBE" w:rsidTr="0048058C">
        <w:tc>
          <w:tcPr>
            <w:tcW w:w="4111" w:type="dxa"/>
          </w:tcPr>
          <w:p w:rsidR="00A83BBE" w:rsidRPr="00A83BBE" w:rsidRDefault="00986F66" w:rsidP="00986F66">
            <w:pPr>
              <w:spacing w:after="0" w:line="240" w:lineRule="auto"/>
              <w:ind w:left="112" w:right="275"/>
              <w:jc w:val="both"/>
              <w:rPr>
                <w:rFonts w:ascii="Times New Roman" w:hAnsi="Times New Roman"/>
                <w:i/>
                <w:sz w:val="24"/>
                <w:szCs w:val="24"/>
              </w:rPr>
            </w:pPr>
            <w:r>
              <w:rPr>
                <w:rFonts w:ascii="Times New Roman" w:hAnsi="Times New Roman"/>
                <w:i/>
                <w:sz w:val="24"/>
                <w:szCs w:val="24"/>
                <w:lang w:val="kk-KZ"/>
              </w:rPr>
              <w:t xml:space="preserve">Көлемінде жүргізілген емдік шаралар </w:t>
            </w:r>
          </w:p>
        </w:tc>
        <w:tc>
          <w:tcPr>
            <w:tcW w:w="2126"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lang w:val="en-US"/>
              </w:rPr>
              <w:t>100%</w:t>
            </w:r>
          </w:p>
        </w:tc>
        <w:tc>
          <w:tcPr>
            <w:tcW w:w="1668"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lang w:val="en-US"/>
              </w:rPr>
              <w:t>100%</w:t>
            </w:r>
          </w:p>
        </w:tc>
        <w:tc>
          <w:tcPr>
            <w:tcW w:w="1876"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lang w:val="en-US"/>
              </w:rPr>
              <w:t>100%</w:t>
            </w:r>
          </w:p>
        </w:tc>
      </w:tr>
      <w:tr w:rsidR="00986F66" w:rsidRPr="00A83BBE" w:rsidTr="0048058C">
        <w:tc>
          <w:tcPr>
            <w:tcW w:w="4111" w:type="dxa"/>
            <w:vAlign w:val="center"/>
          </w:tcPr>
          <w:p w:rsidR="00A83BBE" w:rsidRPr="0029103B" w:rsidRDefault="00986F66" w:rsidP="0029103B">
            <w:pPr>
              <w:spacing w:after="0" w:line="240" w:lineRule="auto"/>
              <w:jc w:val="both"/>
              <w:rPr>
                <w:rFonts w:ascii="Times New Roman" w:hAnsi="Times New Roman"/>
                <w:i/>
                <w:sz w:val="24"/>
                <w:szCs w:val="24"/>
                <w:lang w:val="kk-KZ"/>
              </w:rPr>
            </w:pPr>
            <w:r>
              <w:rPr>
                <w:rFonts w:ascii="Times New Roman" w:hAnsi="Times New Roman"/>
                <w:i/>
                <w:sz w:val="24"/>
                <w:szCs w:val="24"/>
                <w:lang w:val="kk-KZ"/>
              </w:rPr>
              <w:t>Ауруханаға жатқызу негізд</w:t>
            </w:r>
            <w:r w:rsidR="0029103B">
              <w:rPr>
                <w:rFonts w:ascii="Times New Roman" w:hAnsi="Times New Roman"/>
                <w:i/>
                <w:sz w:val="24"/>
                <w:szCs w:val="24"/>
                <w:lang w:val="kk-KZ"/>
              </w:rPr>
              <w:t>ілігінің болмауы</w:t>
            </w:r>
          </w:p>
        </w:tc>
        <w:tc>
          <w:tcPr>
            <w:tcW w:w="2126"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lang w:val="en-US"/>
              </w:rPr>
              <w:t>0%</w:t>
            </w:r>
          </w:p>
        </w:tc>
        <w:tc>
          <w:tcPr>
            <w:tcW w:w="1668"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lang w:val="en-US"/>
              </w:rPr>
              <w:t>0%</w:t>
            </w:r>
          </w:p>
        </w:tc>
        <w:tc>
          <w:tcPr>
            <w:tcW w:w="1876"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lang w:val="en-US"/>
              </w:rPr>
              <w:t>0%</w:t>
            </w:r>
          </w:p>
        </w:tc>
      </w:tr>
      <w:tr w:rsidR="00986F66" w:rsidRPr="00A83BBE" w:rsidTr="0048058C">
        <w:tc>
          <w:tcPr>
            <w:tcW w:w="4111" w:type="dxa"/>
            <w:vAlign w:val="center"/>
          </w:tcPr>
          <w:p w:rsidR="0029103B" w:rsidRDefault="0029103B" w:rsidP="00B47694">
            <w:pPr>
              <w:spacing w:after="0" w:line="240" w:lineRule="auto"/>
              <w:jc w:val="both"/>
              <w:rPr>
                <w:rFonts w:ascii="Times New Roman" w:hAnsi="Times New Roman"/>
                <w:i/>
                <w:sz w:val="24"/>
                <w:szCs w:val="24"/>
                <w:lang w:val="kk-KZ"/>
              </w:rPr>
            </w:pPr>
            <w:r>
              <w:rPr>
                <w:rFonts w:ascii="Times New Roman" w:hAnsi="Times New Roman"/>
                <w:i/>
                <w:sz w:val="24"/>
                <w:szCs w:val="24"/>
                <w:lang w:val="kk-KZ"/>
              </w:rPr>
              <w:t>Тексерусіз жоспарлы науқастарды ауруханаға жатқызу</w:t>
            </w:r>
          </w:p>
          <w:p w:rsidR="00A83BBE" w:rsidRPr="00A83BBE" w:rsidRDefault="00A83BBE" w:rsidP="00B47694">
            <w:pPr>
              <w:spacing w:after="0" w:line="240" w:lineRule="auto"/>
              <w:jc w:val="both"/>
              <w:rPr>
                <w:rFonts w:ascii="Times New Roman" w:hAnsi="Times New Roman"/>
                <w:i/>
                <w:sz w:val="24"/>
                <w:szCs w:val="24"/>
                <w:highlight w:val="yellow"/>
              </w:rPr>
            </w:pPr>
          </w:p>
        </w:tc>
        <w:tc>
          <w:tcPr>
            <w:tcW w:w="2126"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lang w:val="en-US"/>
              </w:rPr>
              <w:t>2%</w:t>
            </w:r>
          </w:p>
        </w:tc>
        <w:tc>
          <w:tcPr>
            <w:tcW w:w="1668"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lang w:val="en-US"/>
              </w:rPr>
              <w:t>0%</w:t>
            </w:r>
          </w:p>
        </w:tc>
        <w:tc>
          <w:tcPr>
            <w:tcW w:w="1876"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0%</w:t>
            </w:r>
          </w:p>
        </w:tc>
      </w:tr>
      <w:tr w:rsidR="00986F66" w:rsidRPr="00A83BBE" w:rsidTr="0048058C">
        <w:tc>
          <w:tcPr>
            <w:tcW w:w="4111" w:type="dxa"/>
            <w:vAlign w:val="center"/>
          </w:tcPr>
          <w:p w:rsidR="00A83BBE" w:rsidRPr="00A83BBE" w:rsidRDefault="0029103B" w:rsidP="00CA0E01">
            <w:pPr>
              <w:spacing w:after="0" w:line="240" w:lineRule="auto"/>
              <w:jc w:val="both"/>
              <w:rPr>
                <w:rFonts w:ascii="Times New Roman" w:hAnsi="Times New Roman"/>
                <w:i/>
                <w:sz w:val="24"/>
                <w:szCs w:val="24"/>
              </w:rPr>
            </w:pPr>
            <w:r>
              <w:rPr>
                <w:rFonts w:ascii="Times New Roman" w:hAnsi="Times New Roman"/>
                <w:i/>
                <w:sz w:val="24"/>
                <w:szCs w:val="24"/>
                <w:lang w:val="kk-KZ"/>
              </w:rPr>
              <w:t xml:space="preserve">Операциядан кейінгі асқынудың дамуы </w:t>
            </w:r>
            <w:r w:rsidR="00A83BBE" w:rsidRPr="00A83BBE">
              <w:rPr>
                <w:rFonts w:ascii="Times New Roman" w:hAnsi="Times New Roman"/>
                <w:i/>
                <w:sz w:val="24"/>
                <w:szCs w:val="24"/>
              </w:rPr>
              <w:t>(</w:t>
            </w:r>
            <w:r>
              <w:rPr>
                <w:rFonts w:ascii="Times New Roman" w:hAnsi="Times New Roman"/>
                <w:i/>
                <w:sz w:val="24"/>
                <w:szCs w:val="24"/>
                <w:lang w:val="kk-KZ"/>
              </w:rPr>
              <w:t xml:space="preserve">операциядан кейін </w:t>
            </w:r>
            <w:r w:rsidR="00A83BBE" w:rsidRPr="00A83BBE">
              <w:rPr>
                <w:rFonts w:ascii="Times New Roman" w:hAnsi="Times New Roman"/>
                <w:i/>
                <w:sz w:val="24"/>
                <w:szCs w:val="24"/>
              </w:rPr>
              <w:t xml:space="preserve">3 </w:t>
            </w:r>
            <w:r>
              <w:rPr>
                <w:rFonts w:ascii="Times New Roman" w:hAnsi="Times New Roman"/>
                <w:i/>
                <w:sz w:val="24"/>
                <w:szCs w:val="24"/>
                <w:lang w:val="kk-KZ"/>
              </w:rPr>
              <w:t>тәулік</w:t>
            </w:r>
            <w:r w:rsidR="00A83BBE" w:rsidRPr="00A83BBE">
              <w:rPr>
                <w:rFonts w:ascii="Times New Roman" w:hAnsi="Times New Roman"/>
                <w:i/>
                <w:sz w:val="24"/>
                <w:szCs w:val="24"/>
              </w:rPr>
              <w:t>)</w:t>
            </w:r>
          </w:p>
        </w:tc>
        <w:tc>
          <w:tcPr>
            <w:tcW w:w="2126"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lang w:val="en-US"/>
              </w:rPr>
              <w:t>0%</w:t>
            </w:r>
          </w:p>
        </w:tc>
        <w:tc>
          <w:tcPr>
            <w:tcW w:w="1668" w:type="dxa"/>
          </w:tcPr>
          <w:p w:rsidR="00A83BBE" w:rsidRPr="00A83BBE" w:rsidRDefault="00A83BBE" w:rsidP="00B47694">
            <w:pPr>
              <w:spacing w:after="0" w:line="240" w:lineRule="auto"/>
              <w:jc w:val="both"/>
              <w:rPr>
                <w:rFonts w:ascii="Times New Roman" w:hAnsi="Times New Roman"/>
                <w:i/>
                <w:sz w:val="24"/>
                <w:szCs w:val="24"/>
                <w:lang w:val="en-US"/>
              </w:rPr>
            </w:pPr>
            <w:r w:rsidRPr="00A83BBE">
              <w:rPr>
                <w:rFonts w:ascii="Times New Roman" w:hAnsi="Times New Roman"/>
                <w:i/>
                <w:sz w:val="24"/>
                <w:szCs w:val="24"/>
                <w:lang w:val="en-US"/>
              </w:rPr>
              <w:t>0%</w:t>
            </w:r>
          </w:p>
        </w:tc>
        <w:tc>
          <w:tcPr>
            <w:tcW w:w="1876"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0%</w:t>
            </w:r>
          </w:p>
        </w:tc>
      </w:tr>
      <w:tr w:rsidR="00A83BBE" w:rsidRPr="00A83BBE" w:rsidTr="00F33B75">
        <w:tc>
          <w:tcPr>
            <w:tcW w:w="9781" w:type="dxa"/>
            <w:gridSpan w:val="4"/>
          </w:tcPr>
          <w:p w:rsidR="00A83BBE" w:rsidRPr="00A83BBE" w:rsidRDefault="0029103B" w:rsidP="0029103B">
            <w:pPr>
              <w:spacing w:after="0" w:line="240" w:lineRule="auto"/>
              <w:jc w:val="both"/>
              <w:rPr>
                <w:rFonts w:ascii="Times New Roman" w:hAnsi="Times New Roman"/>
                <w:i/>
                <w:sz w:val="24"/>
                <w:szCs w:val="24"/>
              </w:rPr>
            </w:pPr>
            <w:r>
              <w:rPr>
                <w:rFonts w:ascii="Times New Roman" w:hAnsi="Times New Roman"/>
                <w:i/>
                <w:sz w:val="24"/>
                <w:szCs w:val="24"/>
                <w:lang w:val="kk-KZ"/>
              </w:rPr>
              <w:t>Нәтиже и</w:t>
            </w:r>
            <w:r w:rsidR="00A83BBE" w:rsidRPr="00A83BBE">
              <w:rPr>
                <w:rFonts w:ascii="Times New Roman" w:hAnsi="Times New Roman"/>
                <w:i/>
                <w:sz w:val="24"/>
                <w:szCs w:val="24"/>
              </w:rPr>
              <w:t>ндикатор</w:t>
            </w:r>
            <w:r>
              <w:rPr>
                <w:rFonts w:ascii="Times New Roman" w:hAnsi="Times New Roman"/>
                <w:i/>
                <w:sz w:val="24"/>
                <w:szCs w:val="24"/>
                <w:lang w:val="kk-KZ"/>
              </w:rPr>
              <w:t xml:space="preserve">лары </w:t>
            </w:r>
          </w:p>
        </w:tc>
      </w:tr>
      <w:tr w:rsidR="00986F66" w:rsidRPr="00A83BBE" w:rsidTr="0048058C">
        <w:tc>
          <w:tcPr>
            <w:tcW w:w="4111" w:type="dxa"/>
          </w:tcPr>
          <w:p w:rsidR="00A83BBE" w:rsidRPr="00CA0E01" w:rsidRDefault="0029103B" w:rsidP="00CA0E01">
            <w:pPr>
              <w:spacing w:after="0" w:line="240" w:lineRule="auto"/>
              <w:ind w:left="112" w:right="275"/>
              <w:jc w:val="both"/>
              <w:rPr>
                <w:rFonts w:ascii="Times New Roman" w:hAnsi="Times New Roman"/>
                <w:i/>
                <w:sz w:val="24"/>
                <w:szCs w:val="24"/>
                <w:lang w:val="kk-KZ"/>
              </w:rPr>
            </w:pPr>
            <w:r>
              <w:rPr>
                <w:rFonts w:ascii="Times New Roman" w:hAnsi="Times New Roman"/>
                <w:i/>
                <w:sz w:val="24"/>
                <w:szCs w:val="24"/>
                <w:lang w:val="kk-KZ"/>
              </w:rPr>
              <w:t>Азаматтардың</w:t>
            </w:r>
            <w:r w:rsidR="00CA0E01">
              <w:rPr>
                <w:rFonts w:ascii="Times New Roman" w:hAnsi="Times New Roman"/>
                <w:i/>
                <w:sz w:val="24"/>
                <w:szCs w:val="24"/>
                <w:lang w:val="kk-KZ"/>
              </w:rPr>
              <w:t xml:space="preserve"> м</w:t>
            </w:r>
            <w:r>
              <w:rPr>
                <w:rFonts w:ascii="Times New Roman" w:hAnsi="Times New Roman"/>
                <w:i/>
                <w:sz w:val="24"/>
                <w:szCs w:val="24"/>
                <w:lang w:val="kk-KZ"/>
              </w:rPr>
              <w:t xml:space="preserve">едициналық көмекті сапасыз көрсету бойынша шағымдануы </w:t>
            </w:r>
          </w:p>
        </w:tc>
        <w:tc>
          <w:tcPr>
            <w:tcW w:w="2126"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lang w:val="en-US"/>
              </w:rPr>
              <w:t>0</w:t>
            </w:r>
          </w:p>
        </w:tc>
        <w:tc>
          <w:tcPr>
            <w:tcW w:w="1668"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0</w:t>
            </w:r>
          </w:p>
        </w:tc>
        <w:tc>
          <w:tcPr>
            <w:tcW w:w="1876"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7</w:t>
            </w:r>
          </w:p>
        </w:tc>
      </w:tr>
      <w:tr w:rsidR="00986F66" w:rsidRPr="00A83BBE" w:rsidTr="0048058C">
        <w:tc>
          <w:tcPr>
            <w:tcW w:w="4111" w:type="dxa"/>
          </w:tcPr>
          <w:p w:rsidR="00A83BBE" w:rsidRPr="00A83BBE" w:rsidRDefault="0029103B" w:rsidP="0029103B">
            <w:pPr>
              <w:spacing w:after="0" w:line="240" w:lineRule="auto"/>
              <w:ind w:left="112" w:right="275"/>
              <w:jc w:val="both"/>
              <w:rPr>
                <w:rFonts w:ascii="Times New Roman" w:hAnsi="Times New Roman"/>
                <w:i/>
                <w:sz w:val="24"/>
                <w:szCs w:val="24"/>
              </w:rPr>
            </w:pPr>
            <w:r>
              <w:rPr>
                <w:rFonts w:ascii="Times New Roman" w:hAnsi="Times New Roman"/>
                <w:i/>
                <w:sz w:val="24"/>
                <w:szCs w:val="24"/>
                <w:lang w:val="kk-KZ"/>
              </w:rPr>
              <w:t xml:space="preserve">Дәлелді шағымдану </w:t>
            </w:r>
          </w:p>
        </w:tc>
        <w:tc>
          <w:tcPr>
            <w:tcW w:w="2126"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lang w:val="en-US"/>
              </w:rPr>
              <w:t>0</w:t>
            </w:r>
          </w:p>
        </w:tc>
        <w:tc>
          <w:tcPr>
            <w:tcW w:w="1668"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0</w:t>
            </w:r>
          </w:p>
        </w:tc>
        <w:tc>
          <w:tcPr>
            <w:tcW w:w="1876"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2</w:t>
            </w:r>
          </w:p>
        </w:tc>
      </w:tr>
      <w:tr w:rsidR="00986F66" w:rsidRPr="00A83BBE" w:rsidTr="0048058C">
        <w:tc>
          <w:tcPr>
            <w:tcW w:w="4111" w:type="dxa"/>
          </w:tcPr>
          <w:p w:rsidR="00A83BBE" w:rsidRPr="00A83BBE" w:rsidRDefault="0029103B" w:rsidP="0029103B">
            <w:pPr>
              <w:spacing w:after="0" w:line="240" w:lineRule="auto"/>
              <w:ind w:left="112" w:right="275"/>
              <w:jc w:val="both"/>
              <w:rPr>
                <w:rFonts w:ascii="Times New Roman" w:hAnsi="Times New Roman"/>
                <w:i/>
                <w:sz w:val="24"/>
                <w:szCs w:val="24"/>
              </w:rPr>
            </w:pPr>
            <w:r>
              <w:rPr>
                <w:rFonts w:ascii="Times New Roman" w:hAnsi="Times New Roman"/>
                <w:i/>
                <w:sz w:val="24"/>
                <w:szCs w:val="24"/>
                <w:lang w:val="kk-KZ"/>
              </w:rPr>
              <w:t>Ішінара дәлелдеу</w:t>
            </w:r>
          </w:p>
        </w:tc>
        <w:tc>
          <w:tcPr>
            <w:tcW w:w="2126"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lang w:val="en-US"/>
              </w:rPr>
              <w:t>0</w:t>
            </w:r>
          </w:p>
        </w:tc>
        <w:tc>
          <w:tcPr>
            <w:tcW w:w="1668"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0</w:t>
            </w:r>
          </w:p>
        </w:tc>
        <w:tc>
          <w:tcPr>
            <w:tcW w:w="1876"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0</w:t>
            </w:r>
          </w:p>
        </w:tc>
      </w:tr>
      <w:tr w:rsidR="00986F66" w:rsidRPr="00A83BBE" w:rsidTr="0048058C">
        <w:tc>
          <w:tcPr>
            <w:tcW w:w="4111" w:type="dxa"/>
          </w:tcPr>
          <w:p w:rsidR="00A83BBE" w:rsidRPr="00A83BBE" w:rsidRDefault="0029103B" w:rsidP="0029103B">
            <w:pPr>
              <w:spacing w:after="0" w:line="240" w:lineRule="auto"/>
              <w:ind w:left="112" w:right="275"/>
              <w:jc w:val="both"/>
              <w:rPr>
                <w:rFonts w:ascii="Times New Roman" w:hAnsi="Times New Roman"/>
                <w:i/>
                <w:sz w:val="24"/>
                <w:szCs w:val="24"/>
              </w:rPr>
            </w:pPr>
            <w:r>
              <w:rPr>
                <w:rFonts w:ascii="Times New Roman" w:hAnsi="Times New Roman"/>
                <w:i/>
                <w:sz w:val="24"/>
                <w:szCs w:val="24"/>
                <w:lang w:val="kk-KZ"/>
              </w:rPr>
              <w:t xml:space="preserve">Дәлелсіз </w:t>
            </w:r>
          </w:p>
        </w:tc>
        <w:tc>
          <w:tcPr>
            <w:tcW w:w="2126"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0</w:t>
            </w:r>
          </w:p>
        </w:tc>
        <w:tc>
          <w:tcPr>
            <w:tcW w:w="1668"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0</w:t>
            </w:r>
          </w:p>
        </w:tc>
        <w:tc>
          <w:tcPr>
            <w:tcW w:w="1876" w:type="dxa"/>
          </w:tcPr>
          <w:p w:rsidR="00A83BBE" w:rsidRPr="00A83BBE" w:rsidRDefault="00A83BBE" w:rsidP="00B47694">
            <w:pPr>
              <w:spacing w:after="0" w:line="240" w:lineRule="auto"/>
              <w:jc w:val="both"/>
              <w:rPr>
                <w:rFonts w:ascii="Times New Roman" w:hAnsi="Times New Roman"/>
                <w:i/>
                <w:sz w:val="24"/>
                <w:szCs w:val="24"/>
              </w:rPr>
            </w:pPr>
            <w:r w:rsidRPr="00A83BBE">
              <w:rPr>
                <w:rFonts w:ascii="Times New Roman" w:hAnsi="Times New Roman"/>
                <w:i/>
                <w:sz w:val="24"/>
                <w:szCs w:val="24"/>
              </w:rPr>
              <w:t>5</w:t>
            </w:r>
          </w:p>
        </w:tc>
      </w:tr>
    </w:tbl>
    <w:p w:rsidR="00CA0E01" w:rsidRPr="00711CB4" w:rsidRDefault="00CA0E01" w:rsidP="00CA0E01">
      <w:pPr>
        <w:spacing w:after="0" w:line="240" w:lineRule="auto"/>
        <w:rPr>
          <w:rFonts w:ascii="Times New Roman" w:hAnsi="Times New Roman"/>
          <w:sz w:val="24"/>
          <w:szCs w:val="24"/>
          <w:lang w:val="kk-KZ"/>
        </w:rPr>
      </w:pPr>
    </w:p>
    <w:p w:rsidR="00FF0C39" w:rsidRPr="0048058C" w:rsidRDefault="00FF0C39" w:rsidP="0048058C">
      <w:pPr>
        <w:pStyle w:val="af3"/>
        <w:jc w:val="both"/>
        <w:rPr>
          <w:rFonts w:ascii="Times New Roman" w:hAnsi="Times New Roman"/>
          <w:sz w:val="24"/>
          <w:szCs w:val="24"/>
          <w:lang w:val="kk-KZ"/>
        </w:rPr>
      </w:pPr>
      <w:r w:rsidRPr="0048058C">
        <w:rPr>
          <w:rFonts w:ascii="Times New Roman" w:hAnsi="Times New Roman"/>
          <w:sz w:val="24"/>
          <w:szCs w:val="24"/>
          <w:lang w:val="kk-KZ"/>
        </w:rPr>
        <w:t>Ауытқулардың негізгі себептері диагностика мен емдеу хаттамасы</w:t>
      </w:r>
      <w:r w:rsidR="00CA0E01" w:rsidRPr="0048058C">
        <w:rPr>
          <w:rFonts w:ascii="Times New Roman" w:hAnsi="Times New Roman"/>
          <w:sz w:val="24"/>
          <w:szCs w:val="24"/>
          <w:lang w:val="kk-KZ"/>
        </w:rPr>
        <w:t>н</w:t>
      </w:r>
      <w:r w:rsidR="005A12E5" w:rsidRPr="0048058C">
        <w:rPr>
          <w:rFonts w:ascii="Times New Roman" w:hAnsi="Times New Roman"/>
          <w:sz w:val="24"/>
          <w:szCs w:val="24"/>
          <w:lang w:val="kk-KZ"/>
        </w:rPr>
        <w:t xml:space="preserve"> (ДЕХ)</w:t>
      </w:r>
      <w:r w:rsidR="00CA0E01" w:rsidRPr="0048058C">
        <w:rPr>
          <w:rFonts w:ascii="Times New Roman" w:hAnsi="Times New Roman"/>
          <w:sz w:val="24"/>
          <w:szCs w:val="24"/>
          <w:lang w:val="kk-KZ"/>
        </w:rPr>
        <w:t xml:space="preserve"> ұстанбауымен байланысты.</w:t>
      </w:r>
      <w:r w:rsidRPr="0048058C">
        <w:rPr>
          <w:rFonts w:ascii="Times New Roman" w:hAnsi="Times New Roman"/>
          <w:sz w:val="24"/>
          <w:szCs w:val="24"/>
          <w:lang w:val="kk-KZ"/>
        </w:rPr>
        <w:t xml:space="preserve"> </w:t>
      </w:r>
    </w:p>
    <w:p w:rsidR="005A12E5" w:rsidRPr="0048058C" w:rsidRDefault="00CA0E01" w:rsidP="0048058C">
      <w:pPr>
        <w:pStyle w:val="af3"/>
        <w:jc w:val="both"/>
        <w:rPr>
          <w:rFonts w:ascii="Times New Roman" w:hAnsi="Times New Roman"/>
          <w:sz w:val="24"/>
          <w:szCs w:val="24"/>
          <w:lang w:val="kk-KZ"/>
        </w:rPr>
      </w:pPr>
      <w:r w:rsidRPr="0048058C">
        <w:rPr>
          <w:rFonts w:ascii="Times New Roman" w:hAnsi="Times New Roman"/>
          <w:sz w:val="24"/>
          <w:szCs w:val="24"/>
          <w:lang w:val="kk-KZ"/>
        </w:rPr>
        <w:t>Өткен жылда туберкулездің а</w:t>
      </w:r>
      <w:r w:rsidR="005A12E5" w:rsidRPr="0048058C">
        <w:rPr>
          <w:rFonts w:ascii="Times New Roman" w:hAnsi="Times New Roman"/>
          <w:sz w:val="24"/>
          <w:szCs w:val="24"/>
          <w:lang w:val="kk-KZ"/>
        </w:rPr>
        <w:t xml:space="preserve">сқынған түрі </w:t>
      </w:r>
      <w:r w:rsidRPr="0048058C">
        <w:rPr>
          <w:rFonts w:ascii="Times New Roman" w:hAnsi="Times New Roman"/>
          <w:sz w:val="24"/>
          <w:szCs w:val="24"/>
          <w:lang w:val="kk-KZ"/>
        </w:rPr>
        <w:t>анықталған</w:t>
      </w:r>
      <w:r w:rsidR="005A12E5" w:rsidRPr="0048058C">
        <w:rPr>
          <w:rFonts w:ascii="Times New Roman" w:hAnsi="Times New Roman"/>
          <w:sz w:val="24"/>
          <w:szCs w:val="24"/>
          <w:lang w:val="kk-KZ"/>
        </w:rPr>
        <w:t xml:space="preserve"> </w:t>
      </w:r>
      <w:r w:rsidRPr="0048058C">
        <w:rPr>
          <w:rFonts w:ascii="Times New Roman" w:hAnsi="Times New Roman"/>
          <w:sz w:val="24"/>
          <w:szCs w:val="24"/>
          <w:lang w:val="kk-KZ"/>
        </w:rPr>
        <w:t>жоқ</w:t>
      </w:r>
      <w:r w:rsidR="005A12E5" w:rsidRPr="0048058C">
        <w:rPr>
          <w:rFonts w:ascii="Times New Roman" w:hAnsi="Times New Roman"/>
          <w:sz w:val="24"/>
          <w:szCs w:val="24"/>
          <w:lang w:val="kk-KZ"/>
        </w:rPr>
        <w:t>.</w:t>
      </w:r>
      <w:r w:rsidRPr="0048058C">
        <w:rPr>
          <w:rFonts w:ascii="Times New Roman" w:hAnsi="Times New Roman"/>
          <w:sz w:val="24"/>
          <w:szCs w:val="24"/>
          <w:lang w:val="kk-KZ"/>
        </w:rPr>
        <w:t xml:space="preserve"> </w:t>
      </w:r>
    </w:p>
    <w:p w:rsidR="005A12E5" w:rsidRPr="0048058C" w:rsidRDefault="005A12E5" w:rsidP="0048058C">
      <w:pPr>
        <w:pStyle w:val="af3"/>
        <w:jc w:val="both"/>
        <w:rPr>
          <w:rFonts w:ascii="Times New Roman" w:hAnsi="Times New Roman"/>
          <w:bCs/>
          <w:sz w:val="24"/>
          <w:szCs w:val="24"/>
          <w:lang w:val="kk-KZ"/>
        </w:rPr>
      </w:pPr>
      <w:r w:rsidRPr="0048058C">
        <w:rPr>
          <w:rFonts w:ascii="Times New Roman" w:hAnsi="Times New Roman"/>
          <w:bCs/>
          <w:sz w:val="24"/>
          <w:szCs w:val="24"/>
          <w:lang w:val="kk-KZ"/>
        </w:rPr>
        <w:t xml:space="preserve">2017 жылы зертханалық диагностикалық бөлімшеде сапа индикаторы бойынша ішкі аудит жүргізілді. </w:t>
      </w:r>
    </w:p>
    <w:p w:rsidR="005A12E5" w:rsidRPr="0048058C" w:rsidRDefault="00A83BBE" w:rsidP="0048058C">
      <w:pPr>
        <w:pStyle w:val="af3"/>
        <w:jc w:val="both"/>
        <w:rPr>
          <w:rFonts w:ascii="Times New Roman" w:hAnsi="Times New Roman"/>
          <w:sz w:val="24"/>
          <w:szCs w:val="24"/>
          <w:lang w:val="kk-KZ" w:eastAsia="ko-KR"/>
        </w:rPr>
      </w:pPr>
      <w:r w:rsidRPr="0048058C">
        <w:rPr>
          <w:rFonts w:ascii="Times New Roman" w:hAnsi="Times New Roman"/>
          <w:sz w:val="24"/>
          <w:szCs w:val="24"/>
          <w:lang w:val="kk-KZ" w:eastAsia="ko-KR"/>
        </w:rPr>
        <w:t>2017</w:t>
      </w:r>
      <w:r w:rsidR="005A12E5" w:rsidRPr="0048058C">
        <w:rPr>
          <w:rFonts w:ascii="Times New Roman" w:hAnsi="Times New Roman"/>
          <w:sz w:val="24"/>
          <w:szCs w:val="24"/>
          <w:lang w:val="kk-KZ" w:eastAsia="ko-KR"/>
        </w:rPr>
        <w:t xml:space="preserve"> жылы дәрілік заттарды және ММБ тиімді пайдалану мониторингін жүргізу мақсатында дәріханалық пунктері мен бөлімшелерде ішкі аудит өтізілді. </w:t>
      </w:r>
    </w:p>
    <w:p w:rsidR="005A12E5" w:rsidRPr="0048058C" w:rsidRDefault="005A12E5" w:rsidP="0048058C">
      <w:pPr>
        <w:pStyle w:val="af3"/>
        <w:jc w:val="both"/>
        <w:rPr>
          <w:rFonts w:ascii="Times New Roman" w:hAnsi="Times New Roman"/>
          <w:b/>
          <w:sz w:val="24"/>
          <w:szCs w:val="24"/>
          <w:lang w:val="kk-KZ"/>
        </w:rPr>
      </w:pPr>
      <w:r w:rsidRPr="0048058C">
        <w:rPr>
          <w:rFonts w:ascii="Times New Roman" w:hAnsi="Times New Roman"/>
          <w:b/>
          <w:sz w:val="24"/>
          <w:szCs w:val="24"/>
          <w:lang w:val="kk-KZ"/>
        </w:rPr>
        <w:t>Ішкі аудит барысында мыналар белгіленді:</w:t>
      </w:r>
    </w:p>
    <w:p w:rsidR="005A12E5" w:rsidRPr="0048058C" w:rsidRDefault="005A12E5" w:rsidP="0048058C">
      <w:pPr>
        <w:pStyle w:val="af3"/>
        <w:jc w:val="both"/>
        <w:rPr>
          <w:rFonts w:ascii="Times New Roman" w:hAnsi="Times New Roman"/>
          <w:sz w:val="24"/>
          <w:szCs w:val="24"/>
          <w:lang w:val="kk-KZ" w:eastAsia="ko-KR"/>
        </w:rPr>
      </w:pPr>
      <w:r w:rsidRPr="0048058C">
        <w:rPr>
          <w:rFonts w:ascii="Times New Roman" w:hAnsi="Times New Roman"/>
          <w:sz w:val="24"/>
          <w:szCs w:val="24"/>
          <w:lang w:val="kk-KZ" w:eastAsia="ko-KR"/>
        </w:rPr>
        <w:t>Емханадағы дәріханалық пунктері мен бөлімшелерде (кабинеттерде) бас дәрігермен дәрілік заттарды және ММБ  есепке алуға жауапты тұлғалар тағайындалған.</w:t>
      </w:r>
    </w:p>
    <w:p w:rsidR="00E34434" w:rsidRPr="0048058C" w:rsidRDefault="00A83BBE" w:rsidP="0048058C">
      <w:pPr>
        <w:pStyle w:val="af3"/>
        <w:jc w:val="both"/>
        <w:rPr>
          <w:rFonts w:ascii="Times New Roman" w:hAnsi="Times New Roman"/>
          <w:sz w:val="24"/>
          <w:szCs w:val="24"/>
          <w:lang w:val="kk-KZ"/>
        </w:rPr>
      </w:pPr>
      <w:r w:rsidRPr="0048058C">
        <w:rPr>
          <w:rFonts w:ascii="Times New Roman" w:hAnsi="Times New Roman"/>
          <w:sz w:val="24"/>
          <w:szCs w:val="24"/>
          <w:lang w:val="kk-KZ"/>
        </w:rPr>
        <w:lastRenderedPageBreak/>
        <w:t>Фармацевт</w:t>
      </w:r>
      <w:r w:rsidR="005A12E5" w:rsidRPr="0048058C">
        <w:rPr>
          <w:rFonts w:ascii="Times New Roman" w:hAnsi="Times New Roman"/>
          <w:sz w:val="24"/>
          <w:szCs w:val="24"/>
          <w:lang w:val="kk-KZ"/>
        </w:rPr>
        <w:t xml:space="preserve"> айдың 1-не дейін ай сайын </w:t>
      </w:r>
      <w:r w:rsidR="00E34434" w:rsidRPr="0048058C">
        <w:rPr>
          <w:rFonts w:ascii="Times New Roman" w:hAnsi="Times New Roman"/>
          <w:sz w:val="24"/>
          <w:szCs w:val="24"/>
          <w:lang w:val="kk-KZ"/>
        </w:rPr>
        <w:t>дәрілік заттардың пайдаланылуы туралы есеп беріп отырады.</w:t>
      </w:r>
    </w:p>
    <w:p w:rsidR="00E34434" w:rsidRPr="0048058C" w:rsidRDefault="00E34434" w:rsidP="0048058C">
      <w:pPr>
        <w:pStyle w:val="af3"/>
        <w:jc w:val="both"/>
        <w:rPr>
          <w:rFonts w:ascii="Times New Roman" w:hAnsi="Times New Roman"/>
          <w:sz w:val="24"/>
          <w:szCs w:val="24"/>
          <w:lang w:val="kk-KZ"/>
        </w:rPr>
      </w:pPr>
      <w:r w:rsidRPr="0048058C">
        <w:rPr>
          <w:rFonts w:ascii="Times New Roman" w:hAnsi="Times New Roman"/>
          <w:sz w:val="24"/>
          <w:szCs w:val="24"/>
          <w:lang w:val="kk-KZ"/>
        </w:rPr>
        <w:t xml:space="preserve">Республикалық бюджет есебінен алынатын дәрілік заттар рецепт бойынша жеке басын куәландыратын құжатты (туу туралы куәлік немесе олардың көшірмелерін)  көрсеткен жағдайда жіберіледі.  </w:t>
      </w:r>
    </w:p>
    <w:p w:rsidR="00FB2CD0" w:rsidRPr="0048058C" w:rsidRDefault="00305980" w:rsidP="0048058C">
      <w:pPr>
        <w:pStyle w:val="af3"/>
        <w:jc w:val="both"/>
        <w:rPr>
          <w:rFonts w:ascii="Times New Roman" w:hAnsi="Times New Roman"/>
          <w:sz w:val="24"/>
          <w:szCs w:val="24"/>
          <w:lang w:val="kk-KZ"/>
        </w:rPr>
      </w:pPr>
      <w:r w:rsidRPr="0048058C">
        <w:rPr>
          <w:rFonts w:ascii="Times New Roman" w:hAnsi="Times New Roman"/>
          <w:sz w:val="24"/>
          <w:szCs w:val="24"/>
          <w:lang w:val="kk-KZ"/>
        </w:rPr>
        <w:t xml:space="preserve">1. </w:t>
      </w:r>
      <w:r w:rsidR="00FB2CD0" w:rsidRPr="0048058C">
        <w:rPr>
          <w:rFonts w:ascii="Times New Roman" w:hAnsi="Times New Roman"/>
          <w:sz w:val="24"/>
          <w:szCs w:val="24"/>
          <w:lang w:val="kk-KZ"/>
        </w:rPr>
        <w:t>Амбулаториялық-емханалық көмек көрсету үшін ТМККК шеңберіндегі дәрілік заттардың есебі ақшаға шаққанда және есептік көрінісінде, дәрілік заттардың пайдаланылуын автоматтандырылған дәрілік ақпараттық есептеу жүйесінде жүргізіледі.</w:t>
      </w:r>
    </w:p>
    <w:p w:rsidR="00A83BBE" w:rsidRPr="0048058C" w:rsidRDefault="00305980" w:rsidP="0048058C">
      <w:pPr>
        <w:pStyle w:val="af3"/>
        <w:jc w:val="both"/>
        <w:rPr>
          <w:rFonts w:ascii="Times New Roman" w:hAnsi="Times New Roman"/>
          <w:sz w:val="24"/>
          <w:szCs w:val="24"/>
          <w:lang w:val="kk-KZ"/>
        </w:rPr>
      </w:pPr>
      <w:r w:rsidRPr="0048058C">
        <w:rPr>
          <w:rFonts w:ascii="Times New Roman" w:hAnsi="Times New Roman"/>
          <w:sz w:val="24"/>
          <w:szCs w:val="24"/>
          <w:lang w:val="kk-KZ"/>
        </w:rPr>
        <w:t xml:space="preserve">2. </w:t>
      </w:r>
      <w:r w:rsidR="00FB2CD0" w:rsidRPr="0048058C">
        <w:rPr>
          <w:rFonts w:ascii="Times New Roman" w:hAnsi="Times New Roman"/>
          <w:sz w:val="24"/>
          <w:szCs w:val="24"/>
          <w:lang w:val="kk-KZ"/>
        </w:rPr>
        <w:t xml:space="preserve">Аға мейірбикелерде дәрі-дәрмектерді есепке алу журналы бар, ол уақтылы және дұрыс толтырылады. </w:t>
      </w:r>
    </w:p>
    <w:p w:rsidR="00305980" w:rsidRPr="0048058C" w:rsidRDefault="00305980" w:rsidP="0048058C">
      <w:pPr>
        <w:pStyle w:val="af3"/>
        <w:jc w:val="both"/>
        <w:rPr>
          <w:rFonts w:ascii="Times New Roman" w:hAnsi="Times New Roman"/>
          <w:sz w:val="24"/>
          <w:szCs w:val="24"/>
          <w:lang w:val="kk-KZ"/>
        </w:rPr>
      </w:pPr>
      <w:r w:rsidRPr="0048058C">
        <w:rPr>
          <w:rFonts w:ascii="Times New Roman" w:hAnsi="Times New Roman"/>
          <w:sz w:val="24"/>
          <w:szCs w:val="24"/>
          <w:lang w:val="kk-KZ"/>
        </w:rPr>
        <w:t>3. Дәрі-дәрмектер мен шығын материалдарын есептен шығару актілері бойынша ай сайын бухгалтерияға есеп беріліп отырады.</w:t>
      </w:r>
    </w:p>
    <w:p w:rsidR="00305980" w:rsidRPr="0048058C" w:rsidRDefault="00305980" w:rsidP="0048058C">
      <w:pPr>
        <w:pStyle w:val="af3"/>
        <w:jc w:val="both"/>
        <w:rPr>
          <w:rFonts w:ascii="Times New Roman" w:hAnsi="Times New Roman"/>
          <w:sz w:val="24"/>
          <w:szCs w:val="24"/>
          <w:lang w:val="kk-KZ"/>
        </w:rPr>
      </w:pPr>
      <w:r w:rsidRPr="0048058C">
        <w:rPr>
          <w:rFonts w:ascii="Times New Roman" w:hAnsi="Times New Roman"/>
          <w:sz w:val="24"/>
          <w:szCs w:val="24"/>
          <w:lang w:val="kk-KZ"/>
        </w:rPr>
        <w:t xml:space="preserve">4. Тоңазытқыш жабдықтың температуралық режимі мен ауа ылғалдылығының температура журналы  уақтылы жүргізіледі және дұрыс толтырылады. </w:t>
      </w:r>
    </w:p>
    <w:p w:rsidR="00305980" w:rsidRPr="0048058C" w:rsidRDefault="002E0720" w:rsidP="0048058C">
      <w:pPr>
        <w:pStyle w:val="af3"/>
        <w:jc w:val="both"/>
        <w:rPr>
          <w:rFonts w:ascii="Times New Roman" w:hAnsi="Times New Roman"/>
          <w:sz w:val="24"/>
          <w:szCs w:val="24"/>
          <w:lang w:val="kk-KZ"/>
        </w:rPr>
      </w:pPr>
      <w:r w:rsidRPr="0048058C">
        <w:rPr>
          <w:rFonts w:ascii="Times New Roman" w:hAnsi="Times New Roman"/>
          <w:sz w:val="24"/>
          <w:szCs w:val="24"/>
          <w:lang w:val="kk-KZ"/>
        </w:rPr>
        <w:t>Фармацевтикалық қызметтің і</w:t>
      </w:r>
      <w:r w:rsidR="00305980" w:rsidRPr="0048058C">
        <w:rPr>
          <w:rFonts w:ascii="Times New Roman" w:hAnsi="Times New Roman"/>
          <w:sz w:val="24"/>
          <w:szCs w:val="24"/>
          <w:lang w:val="kk-KZ"/>
        </w:rPr>
        <w:t>шкі аудит нәтижелері бойынша ескертулер анықталған жоқ.</w:t>
      </w:r>
    </w:p>
    <w:p w:rsidR="002E0720" w:rsidRPr="0048058C" w:rsidRDefault="00711CB4" w:rsidP="0048058C">
      <w:pPr>
        <w:pStyle w:val="af3"/>
        <w:jc w:val="both"/>
        <w:rPr>
          <w:rFonts w:ascii="Times New Roman" w:hAnsi="Times New Roman"/>
          <w:sz w:val="24"/>
          <w:szCs w:val="24"/>
          <w:lang w:val="kk-KZ"/>
        </w:rPr>
      </w:pPr>
      <w:r>
        <w:rPr>
          <w:rFonts w:ascii="Times New Roman" w:hAnsi="Times New Roman"/>
          <w:sz w:val="24"/>
          <w:szCs w:val="24"/>
          <w:lang w:val="kk-KZ"/>
        </w:rPr>
        <w:t xml:space="preserve">             </w:t>
      </w:r>
      <w:r w:rsidR="002E0720" w:rsidRPr="0048058C">
        <w:rPr>
          <w:rFonts w:ascii="Times New Roman" w:hAnsi="Times New Roman"/>
          <w:sz w:val="24"/>
          <w:szCs w:val="24"/>
          <w:lang w:val="kk-KZ"/>
        </w:rPr>
        <w:t xml:space="preserve">2017 жылы амбулаториялық хирургия орталығында антибиотиктерді тағайындаудың ішкі аудиті жүргізілді. Амбулаториялық хирургия орталығында антибиотиктердің қолданылуымен операциялар амбулаториялық деңгейде алдын алу мақсатымен жүргізіледі.  </w:t>
      </w:r>
    </w:p>
    <w:p w:rsidR="00A83BBE" w:rsidRPr="0048058C" w:rsidRDefault="002E0720" w:rsidP="0048058C">
      <w:pPr>
        <w:pStyle w:val="af3"/>
        <w:jc w:val="both"/>
        <w:rPr>
          <w:rFonts w:ascii="Times New Roman" w:hAnsi="Times New Roman"/>
          <w:sz w:val="24"/>
          <w:szCs w:val="24"/>
          <w:lang w:val="kk-KZ"/>
        </w:rPr>
      </w:pPr>
      <w:r w:rsidRPr="0048058C">
        <w:rPr>
          <w:rFonts w:ascii="Times New Roman" w:hAnsi="Times New Roman"/>
          <w:sz w:val="24"/>
          <w:szCs w:val="24"/>
          <w:lang w:val="kk-KZ"/>
        </w:rPr>
        <w:t xml:space="preserve">Аудиттің мақсаты: </w:t>
      </w:r>
    </w:p>
    <w:p w:rsidR="00A83BBE" w:rsidRPr="0048058C" w:rsidRDefault="0048058C" w:rsidP="0048058C">
      <w:pPr>
        <w:pStyle w:val="af3"/>
        <w:jc w:val="both"/>
        <w:rPr>
          <w:rFonts w:ascii="Times New Roman" w:hAnsi="Times New Roman"/>
          <w:sz w:val="24"/>
          <w:szCs w:val="24"/>
          <w:lang w:val="kk-KZ"/>
        </w:rPr>
      </w:pPr>
      <w:r>
        <w:rPr>
          <w:rFonts w:ascii="Times New Roman" w:hAnsi="Times New Roman"/>
          <w:sz w:val="24"/>
          <w:szCs w:val="24"/>
          <w:lang w:val="kk-KZ"/>
        </w:rPr>
        <w:t xml:space="preserve">- </w:t>
      </w:r>
      <w:r w:rsidR="002E0720" w:rsidRPr="0048058C">
        <w:rPr>
          <w:rFonts w:ascii="Times New Roman" w:hAnsi="Times New Roman"/>
          <w:sz w:val="24"/>
          <w:szCs w:val="24"/>
          <w:lang w:val="kk-KZ"/>
        </w:rPr>
        <w:t>ХОЖИ жиілілігін төмендету</w:t>
      </w:r>
      <w:r w:rsidR="00A83BBE" w:rsidRPr="0048058C">
        <w:rPr>
          <w:rFonts w:ascii="Times New Roman" w:hAnsi="Times New Roman"/>
          <w:sz w:val="24"/>
          <w:szCs w:val="24"/>
          <w:lang w:val="kk-KZ"/>
        </w:rPr>
        <w:t>;</w:t>
      </w:r>
    </w:p>
    <w:p w:rsidR="00A83BBE" w:rsidRPr="0048058C" w:rsidRDefault="0048058C" w:rsidP="0048058C">
      <w:pPr>
        <w:pStyle w:val="af3"/>
        <w:jc w:val="both"/>
        <w:rPr>
          <w:rFonts w:ascii="Times New Roman" w:hAnsi="Times New Roman"/>
          <w:sz w:val="24"/>
          <w:szCs w:val="24"/>
          <w:lang w:val="kk-KZ"/>
        </w:rPr>
      </w:pPr>
      <w:r>
        <w:rPr>
          <w:rFonts w:ascii="Times New Roman" w:hAnsi="Times New Roman"/>
          <w:sz w:val="24"/>
          <w:szCs w:val="24"/>
          <w:lang w:val="kk-KZ"/>
        </w:rPr>
        <w:t xml:space="preserve">- </w:t>
      </w:r>
      <w:r w:rsidR="002E0720" w:rsidRPr="0048058C">
        <w:rPr>
          <w:rFonts w:ascii="Times New Roman" w:hAnsi="Times New Roman"/>
          <w:sz w:val="24"/>
          <w:szCs w:val="24"/>
          <w:lang w:val="kk-KZ"/>
        </w:rPr>
        <w:t xml:space="preserve">Қағидаларға сәйкес </w:t>
      </w:r>
      <w:r w:rsidR="00546729" w:rsidRPr="0048058C">
        <w:rPr>
          <w:rFonts w:ascii="Times New Roman" w:hAnsi="Times New Roman"/>
          <w:sz w:val="24"/>
          <w:szCs w:val="24"/>
          <w:lang w:val="kk-KZ"/>
        </w:rPr>
        <w:t>клиникалық зерттеулерде тиімділігі дәлелденгендіктен</w:t>
      </w:r>
      <w:r w:rsidR="002E0720" w:rsidRPr="0048058C">
        <w:rPr>
          <w:rFonts w:ascii="Times New Roman" w:hAnsi="Times New Roman"/>
          <w:sz w:val="24"/>
          <w:szCs w:val="24"/>
          <w:lang w:val="kk-KZ"/>
        </w:rPr>
        <w:t xml:space="preserve"> </w:t>
      </w:r>
      <w:r w:rsidR="00546729" w:rsidRPr="0048058C">
        <w:rPr>
          <w:rFonts w:ascii="Times New Roman" w:hAnsi="Times New Roman"/>
          <w:sz w:val="24"/>
          <w:szCs w:val="24"/>
          <w:lang w:val="kk-KZ"/>
        </w:rPr>
        <w:t xml:space="preserve">антибиотиктердің пайдаланылуын </w:t>
      </w:r>
      <w:r w:rsidR="00546729" w:rsidRPr="0048058C">
        <w:rPr>
          <w:rFonts w:ascii="Times New Roman" w:hAnsi="Times New Roman"/>
          <w:color w:val="333333"/>
          <w:sz w:val="24"/>
          <w:szCs w:val="24"/>
          <w:shd w:val="clear" w:color="auto" w:fill="FFFFFF"/>
          <w:lang w:val="kk-KZ"/>
        </w:rPr>
        <w:t xml:space="preserve"> </w:t>
      </w:r>
      <w:r w:rsidR="00546729" w:rsidRPr="0048058C">
        <w:rPr>
          <w:rStyle w:val="af4"/>
          <w:rFonts w:ascii="Times New Roman" w:eastAsiaTheme="minorHAnsi" w:hAnsi="Times New Roman"/>
          <w:sz w:val="24"/>
          <w:szCs w:val="24"/>
          <w:lang w:val="kk-KZ"/>
        </w:rPr>
        <w:t>үйлесімділеу</w:t>
      </w:r>
      <w:r w:rsidR="00A83BBE" w:rsidRPr="0048058C">
        <w:rPr>
          <w:rFonts w:ascii="Times New Roman" w:hAnsi="Times New Roman"/>
          <w:sz w:val="24"/>
          <w:szCs w:val="24"/>
          <w:lang w:val="kk-KZ"/>
        </w:rPr>
        <w:t>;</w:t>
      </w:r>
    </w:p>
    <w:p w:rsidR="00A83BBE" w:rsidRPr="0048058C" w:rsidRDefault="0048058C" w:rsidP="0048058C">
      <w:pPr>
        <w:pStyle w:val="af3"/>
        <w:jc w:val="both"/>
        <w:rPr>
          <w:rFonts w:ascii="Times New Roman" w:hAnsi="Times New Roman"/>
          <w:sz w:val="24"/>
          <w:szCs w:val="24"/>
          <w:lang w:val="kk-KZ"/>
        </w:rPr>
      </w:pPr>
      <w:r>
        <w:rPr>
          <w:rFonts w:ascii="Times New Roman" w:hAnsi="Times New Roman"/>
          <w:sz w:val="24"/>
          <w:szCs w:val="24"/>
          <w:lang w:val="kk-KZ"/>
        </w:rPr>
        <w:t xml:space="preserve">- </w:t>
      </w:r>
      <w:r w:rsidR="00546729" w:rsidRPr="0048058C">
        <w:rPr>
          <w:rFonts w:ascii="Times New Roman" w:hAnsi="Times New Roman"/>
          <w:sz w:val="24"/>
          <w:szCs w:val="24"/>
          <w:lang w:val="kk-KZ"/>
        </w:rPr>
        <w:t>Емделушінің қалыпты микрофлорасына және макроорганизмның қорғау механизмдеріне антибиотиктердің әсерін ең аз мөлшерге төмендету</w:t>
      </w:r>
      <w:r w:rsidR="00A83BBE" w:rsidRPr="0048058C">
        <w:rPr>
          <w:rFonts w:ascii="Times New Roman" w:hAnsi="Times New Roman"/>
          <w:sz w:val="24"/>
          <w:szCs w:val="24"/>
          <w:lang w:val="kk-KZ"/>
        </w:rPr>
        <w:t>;</w:t>
      </w:r>
    </w:p>
    <w:p w:rsidR="00A83BBE" w:rsidRPr="0048058C" w:rsidRDefault="0048058C" w:rsidP="0048058C">
      <w:pPr>
        <w:pStyle w:val="af3"/>
        <w:jc w:val="both"/>
        <w:rPr>
          <w:rFonts w:ascii="Times New Roman" w:hAnsi="Times New Roman"/>
          <w:sz w:val="24"/>
          <w:szCs w:val="24"/>
          <w:lang w:val="kk-KZ"/>
        </w:rPr>
      </w:pPr>
      <w:r>
        <w:rPr>
          <w:rFonts w:ascii="Times New Roman" w:hAnsi="Times New Roman"/>
          <w:sz w:val="24"/>
          <w:szCs w:val="24"/>
          <w:lang w:val="kk-KZ"/>
        </w:rPr>
        <w:t xml:space="preserve">- </w:t>
      </w:r>
      <w:r w:rsidR="0046287D" w:rsidRPr="0048058C">
        <w:rPr>
          <w:rFonts w:ascii="Times New Roman" w:hAnsi="Times New Roman"/>
          <w:sz w:val="24"/>
          <w:szCs w:val="24"/>
          <w:lang w:val="kk-KZ"/>
        </w:rPr>
        <w:t>Жағымсыз д</w:t>
      </w:r>
      <w:r w:rsidR="00546729" w:rsidRPr="0048058C">
        <w:rPr>
          <w:rFonts w:ascii="Times New Roman" w:hAnsi="Times New Roman"/>
          <w:sz w:val="24"/>
          <w:szCs w:val="24"/>
          <w:lang w:val="kk-KZ"/>
        </w:rPr>
        <w:t xml:space="preserve">әрілік реакциялар </w:t>
      </w:r>
      <w:r w:rsidR="0046287D" w:rsidRPr="0048058C">
        <w:rPr>
          <w:rFonts w:ascii="Times New Roman" w:hAnsi="Times New Roman"/>
          <w:sz w:val="24"/>
          <w:szCs w:val="24"/>
          <w:lang w:val="kk-KZ"/>
        </w:rPr>
        <w:t>даму мүмкіндігін ең аз мөлшерге түсіру</w:t>
      </w:r>
      <w:r w:rsidR="00A83BBE" w:rsidRPr="0048058C">
        <w:rPr>
          <w:rFonts w:ascii="Times New Roman" w:hAnsi="Times New Roman"/>
          <w:sz w:val="24"/>
          <w:szCs w:val="24"/>
          <w:lang w:val="kk-KZ"/>
        </w:rPr>
        <w:t>;</w:t>
      </w:r>
    </w:p>
    <w:p w:rsidR="0046287D" w:rsidRPr="0048058C" w:rsidRDefault="0048058C" w:rsidP="0048058C">
      <w:pPr>
        <w:pStyle w:val="af3"/>
        <w:jc w:val="both"/>
        <w:rPr>
          <w:rFonts w:ascii="Times New Roman" w:hAnsi="Times New Roman"/>
          <w:sz w:val="24"/>
          <w:szCs w:val="24"/>
          <w:lang w:val="kk-KZ"/>
        </w:rPr>
      </w:pPr>
      <w:r>
        <w:rPr>
          <w:rFonts w:ascii="Times New Roman" w:hAnsi="Times New Roman"/>
          <w:sz w:val="24"/>
          <w:szCs w:val="24"/>
          <w:lang w:val="kk-KZ"/>
        </w:rPr>
        <w:t xml:space="preserve">- </w:t>
      </w:r>
      <w:r w:rsidR="0046287D" w:rsidRPr="0048058C">
        <w:rPr>
          <w:rFonts w:ascii="Times New Roman" w:hAnsi="Times New Roman"/>
          <w:sz w:val="24"/>
          <w:szCs w:val="24"/>
          <w:lang w:val="kk-KZ"/>
        </w:rPr>
        <w:t>Ішкі аудит к</w:t>
      </w:r>
      <w:r w:rsidR="002E0720" w:rsidRPr="0048058C">
        <w:rPr>
          <w:rFonts w:ascii="Times New Roman" w:hAnsi="Times New Roman"/>
          <w:sz w:val="24"/>
          <w:szCs w:val="24"/>
          <w:lang w:val="kk-KZ"/>
        </w:rPr>
        <w:t xml:space="preserve">езінде </w:t>
      </w:r>
      <w:r w:rsidR="0046287D" w:rsidRPr="0048058C">
        <w:rPr>
          <w:rFonts w:ascii="Times New Roman" w:hAnsi="Times New Roman"/>
          <w:sz w:val="24"/>
          <w:szCs w:val="24"/>
          <w:lang w:val="kk-KZ"/>
        </w:rPr>
        <w:t xml:space="preserve">антибиотиктерді мөлшерлеу, енгізу жолдары мен уақытының </w:t>
      </w:r>
      <w:r w:rsidR="002E0720" w:rsidRPr="0048058C">
        <w:rPr>
          <w:rFonts w:ascii="Times New Roman" w:hAnsi="Times New Roman"/>
          <w:sz w:val="24"/>
          <w:szCs w:val="24"/>
          <w:lang w:val="kk-KZ"/>
        </w:rPr>
        <w:t>сақтал</w:t>
      </w:r>
      <w:r w:rsidR="0046287D" w:rsidRPr="0048058C">
        <w:rPr>
          <w:rFonts w:ascii="Times New Roman" w:hAnsi="Times New Roman"/>
          <w:sz w:val="24"/>
          <w:szCs w:val="24"/>
          <w:lang w:val="kk-KZ"/>
        </w:rPr>
        <w:t xml:space="preserve">уы анықталды. </w:t>
      </w:r>
      <w:r w:rsidR="002E0720" w:rsidRPr="0048058C">
        <w:rPr>
          <w:rFonts w:ascii="Times New Roman" w:hAnsi="Times New Roman"/>
          <w:sz w:val="24"/>
          <w:szCs w:val="24"/>
          <w:lang w:val="kk-KZ"/>
        </w:rPr>
        <w:t>Антибиотиктер бұлшық ет</w:t>
      </w:r>
      <w:r w:rsidR="0046287D" w:rsidRPr="0048058C">
        <w:rPr>
          <w:rFonts w:ascii="Times New Roman" w:hAnsi="Times New Roman"/>
          <w:sz w:val="24"/>
          <w:szCs w:val="24"/>
          <w:lang w:val="kk-KZ"/>
        </w:rPr>
        <w:t>ке енгізіледі немесе</w:t>
      </w:r>
      <w:r w:rsidR="002E0720" w:rsidRPr="0048058C">
        <w:rPr>
          <w:rFonts w:ascii="Times New Roman" w:hAnsi="Times New Roman"/>
          <w:sz w:val="24"/>
          <w:szCs w:val="24"/>
          <w:lang w:val="kk-KZ"/>
        </w:rPr>
        <w:t xml:space="preserve"> per-оз</w:t>
      </w:r>
      <w:r w:rsidR="0046287D" w:rsidRPr="0048058C">
        <w:rPr>
          <w:rFonts w:ascii="Times New Roman" w:hAnsi="Times New Roman"/>
          <w:sz w:val="24"/>
          <w:szCs w:val="24"/>
          <w:lang w:val="kk-KZ"/>
        </w:rPr>
        <w:t xml:space="preserve"> қолданылады</w:t>
      </w:r>
      <w:r w:rsidR="002E0720" w:rsidRPr="0048058C">
        <w:rPr>
          <w:rFonts w:ascii="Times New Roman" w:hAnsi="Times New Roman"/>
          <w:sz w:val="24"/>
          <w:szCs w:val="24"/>
          <w:lang w:val="kk-KZ"/>
        </w:rPr>
        <w:t xml:space="preserve">. </w:t>
      </w:r>
    </w:p>
    <w:p w:rsidR="002E0720" w:rsidRPr="0048058C" w:rsidRDefault="0048058C" w:rsidP="0048058C">
      <w:pPr>
        <w:pStyle w:val="af3"/>
        <w:jc w:val="both"/>
        <w:rPr>
          <w:rFonts w:ascii="Times New Roman" w:hAnsi="Times New Roman"/>
          <w:sz w:val="24"/>
          <w:szCs w:val="24"/>
          <w:lang w:val="kk-KZ"/>
        </w:rPr>
      </w:pPr>
      <w:r>
        <w:rPr>
          <w:rFonts w:ascii="Times New Roman" w:hAnsi="Times New Roman"/>
          <w:sz w:val="24"/>
          <w:szCs w:val="24"/>
          <w:lang w:val="kk-KZ"/>
        </w:rPr>
        <w:t>- М</w:t>
      </w:r>
      <w:r w:rsidR="002E0720" w:rsidRPr="0048058C">
        <w:rPr>
          <w:rFonts w:ascii="Times New Roman" w:hAnsi="Times New Roman"/>
          <w:sz w:val="24"/>
          <w:szCs w:val="24"/>
          <w:lang w:val="kk-KZ"/>
        </w:rPr>
        <w:t>икроб</w:t>
      </w:r>
      <w:r w:rsidR="0046287D" w:rsidRPr="0048058C">
        <w:rPr>
          <w:rFonts w:ascii="Times New Roman" w:hAnsi="Times New Roman"/>
          <w:sz w:val="24"/>
          <w:szCs w:val="24"/>
          <w:lang w:val="kk-KZ"/>
        </w:rPr>
        <w:t>қа қарсы препараттың алғашқы мөлшері</w:t>
      </w:r>
      <w:r w:rsidR="002E0720" w:rsidRPr="0048058C">
        <w:rPr>
          <w:rFonts w:ascii="Times New Roman" w:hAnsi="Times New Roman"/>
          <w:sz w:val="24"/>
          <w:szCs w:val="24"/>
          <w:lang w:val="kk-KZ"/>
        </w:rPr>
        <w:t xml:space="preserve"> </w:t>
      </w:r>
      <w:r w:rsidR="0046287D" w:rsidRPr="0048058C">
        <w:rPr>
          <w:rFonts w:ascii="Times New Roman" w:hAnsi="Times New Roman"/>
          <w:sz w:val="24"/>
          <w:szCs w:val="24"/>
          <w:lang w:val="kk-KZ"/>
        </w:rPr>
        <w:t xml:space="preserve">операцияға дейін кемінде бір сағат </w:t>
      </w:r>
      <w:r w:rsidR="002E0720" w:rsidRPr="0048058C">
        <w:rPr>
          <w:rFonts w:ascii="Times New Roman" w:hAnsi="Times New Roman"/>
          <w:sz w:val="24"/>
          <w:szCs w:val="24"/>
          <w:lang w:val="kk-KZ"/>
        </w:rPr>
        <w:t>бұрын</w:t>
      </w:r>
      <w:r w:rsidR="0046287D" w:rsidRPr="0048058C">
        <w:rPr>
          <w:rFonts w:ascii="Times New Roman" w:hAnsi="Times New Roman"/>
          <w:sz w:val="24"/>
          <w:szCs w:val="24"/>
          <w:lang w:val="kk-KZ"/>
        </w:rPr>
        <w:t xml:space="preserve"> е</w:t>
      </w:r>
      <w:r>
        <w:rPr>
          <w:rFonts w:ascii="Times New Roman" w:hAnsi="Times New Roman"/>
          <w:sz w:val="24"/>
          <w:szCs w:val="24"/>
          <w:lang w:val="kk-KZ"/>
        </w:rPr>
        <w:t>н</w:t>
      </w:r>
      <w:r w:rsidR="0046287D" w:rsidRPr="0048058C">
        <w:rPr>
          <w:rFonts w:ascii="Times New Roman" w:hAnsi="Times New Roman"/>
          <w:sz w:val="24"/>
          <w:szCs w:val="24"/>
          <w:lang w:val="kk-KZ"/>
        </w:rPr>
        <w:t>гізіледі. П</w:t>
      </w:r>
      <w:r w:rsidR="002E0720" w:rsidRPr="0048058C">
        <w:rPr>
          <w:rFonts w:ascii="Times New Roman" w:hAnsi="Times New Roman"/>
          <w:sz w:val="24"/>
          <w:szCs w:val="24"/>
          <w:lang w:val="kk-KZ"/>
        </w:rPr>
        <w:t xml:space="preserve">рофилактикалық антибиотиктерді тиісті пайдалану </w:t>
      </w:r>
      <w:r w:rsidR="0046287D" w:rsidRPr="0048058C">
        <w:rPr>
          <w:rFonts w:ascii="Times New Roman" w:hAnsi="Times New Roman"/>
          <w:sz w:val="24"/>
          <w:szCs w:val="24"/>
          <w:lang w:val="kk-KZ"/>
        </w:rPr>
        <w:t>к</w:t>
      </w:r>
      <w:r w:rsidR="002E0720" w:rsidRPr="0048058C">
        <w:rPr>
          <w:rFonts w:ascii="Times New Roman" w:hAnsi="Times New Roman"/>
          <w:sz w:val="24"/>
          <w:szCs w:val="24"/>
          <w:lang w:val="kk-KZ"/>
        </w:rPr>
        <w:t>оэффициенті (міндетті және уақтылы енгізу)</w:t>
      </w:r>
      <w:r w:rsidR="0046287D" w:rsidRPr="0048058C">
        <w:rPr>
          <w:rFonts w:ascii="Times New Roman" w:hAnsi="Times New Roman"/>
          <w:sz w:val="24"/>
          <w:szCs w:val="24"/>
          <w:lang w:val="kk-KZ"/>
        </w:rPr>
        <w:t xml:space="preserve"> </w:t>
      </w:r>
      <w:r w:rsidR="002E0720" w:rsidRPr="0048058C">
        <w:rPr>
          <w:rFonts w:ascii="Times New Roman" w:hAnsi="Times New Roman"/>
          <w:sz w:val="24"/>
          <w:szCs w:val="24"/>
          <w:lang w:val="kk-KZ"/>
        </w:rPr>
        <w:t>-1,0:</w:t>
      </w:r>
    </w:p>
    <w:p w:rsidR="00F57A85" w:rsidRDefault="00F57A85" w:rsidP="0048058C">
      <w:pPr>
        <w:pStyle w:val="af3"/>
        <w:jc w:val="center"/>
        <w:rPr>
          <w:rFonts w:ascii="Times New Roman" w:hAnsi="Times New Roman"/>
          <w:b/>
          <w:sz w:val="24"/>
          <w:szCs w:val="24"/>
          <w:lang w:val="kk-KZ"/>
        </w:rPr>
      </w:pPr>
      <w:r>
        <w:rPr>
          <w:rFonts w:ascii="Times New Roman" w:hAnsi="Times New Roman"/>
          <w:b/>
          <w:sz w:val="24"/>
          <w:szCs w:val="24"/>
          <w:lang w:val="kk-KZ"/>
        </w:rPr>
        <w:t>Дәрі-дәрмекті қателер «қате дерлік» бойынша оқиғалар туралы есеп</w:t>
      </w:r>
    </w:p>
    <w:p w:rsidR="00F57A85" w:rsidRPr="00F57A85" w:rsidRDefault="00F57A85" w:rsidP="00F57A85">
      <w:pPr>
        <w:pStyle w:val="af3"/>
        <w:jc w:val="both"/>
        <w:rPr>
          <w:rFonts w:ascii="Times New Roman" w:hAnsi="Times New Roman"/>
          <w:sz w:val="24"/>
          <w:szCs w:val="24"/>
          <w:lang w:val="kk-KZ"/>
        </w:rPr>
      </w:pPr>
      <w:r>
        <w:rPr>
          <w:rFonts w:ascii="Times New Roman" w:hAnsi="Times New Roman"/>
          <w:sz w:val="24"/>
          <w:szCs w:val="24"/>
          <w:lang w:val="kk-KZ"/>
        </w:rPr>
        <w:t>С</w:t>
      </w:r>
      <w:r w:rsidRPr="00F57A85">
        <w:rPr>
          <w:rFonts w:ascii="Times New Roman" w:hAnsi="Times New Roman"/>
          <w:sz w:val="24"/>
          <w:szCs w:val="24"/>
          <w:lang w:val="kk-KZ"/>
        </w:rPr>
        <w:t>тационар</w:t>
      </w:r>
      <w:r>
        <w:rPr>
          <w:rFonts w:ascii="Times New Roman" w:hAnsi="Times New Roman"/>
          <w:sz w:val="24"/>
          <w:szCs w:val="24"/>
          <w:lang w:val="kk-KZ"/>
        </w:rPr>
        <w:t xml:space="preserve"> ауыстыратын көмек бөлімшесінің аудиті кезінде қателер коэффициенті</w:t>
      </w:r>
      <w:r w:rsidR="00FC2826">
        <w:rPr>
          <w:rFonts w:ascii="Times New Roman" w:hAnsi="Times New Roman"/>
          <w:sz w:val="24"/>
          <w:szCs w:val="24"/>
          <w:lang w:val="kk-KZ"/>
        </w:rPr>
        <w:t xml:space="preserve"> </w:t>
      </w:r>
      <w:r>
        <w:rPr>
          <w:rFonts w:ascii="Times New Roman" w:hAnsi="Times New Roman"/>
          <w:sz w:val="24"/>
          <w:szCs w:val="24"/>
          <w:lang w:val="kk-KZ"/>
        </w:rPr>
        <w:t>есептелді</w:t>
      </w:r>
      <w:r w:rsidR="00FC2826">
        <w:rPr>
          <w:rFonts w:ascii="Times New Roman" w:hAnsi="Times New Roman"/>
          <w:sz w:val="24"/>
          <w:szCs w:val="24"/>
          <w:lang w:val="kk-KZ"/>
        </w:rPr>
        <w:t>.</w:t>
      </w:r>
      <w:r w:rsidRPr="00F57A85">
        <w:rPr>
          <w:rFonts w:ascii="Times New Roman" w:hAnsi="Times New Roman"/>
          <w:sz w:val="24"/>
          <w:szCs w:val="24"/>
          <w:lang w:val="kk-KZ"/>
        </w:rPr>
        <w:t xml:space="preserve"> </w:t>
      </w:r>
    </w:p>
    <w:p w:rsidR="00F57A85" w:rsidRPr="00F57A85" w:rsidRDefault="00FC2826" w:rsidP="00F57A85">
      <w:pPr>
        <w:pStyle w:val="af3"/>
        <w:jc w:val="both"/>
        <w:rPr>
          <w:rFonts w:ascii="Times New Roman" w:hAnsi="Times New Roman"/>
          <w:sz w:val="24"/>
          <w:szCs w:val="24"/>
          <w:lang w:val="kk-KZ"/>
        </w:rPr>
      </w:pPr>
      <w:r>
        <w:rPr>
          <w:rFonts w:ascii="Times New Roman" w:hAnsi="Times New Roman"/>
          <w:sz w:val="24"/>
          <w:szCs w:val="24"/>
          <w:lang w:val="kk-KZ"/>
        </w:rPr>
        <w:t>Дәрі-дәрмектерді тағайындау және беру кезіндегі қ</w:t>
      </w:r>
      <w:r w:rsidR="00F57A85" w:rsidRPr="00F57A85">
        <w:rPr>
          <w:rFonts w:ascii="Times New Roman" w:hAnsi="Times New Roman"/>
          <w:sz w:val="24"/>
          <w:szCs w:val="24"/>
          <w:lang w:val="kk-KZ"/>
        </w:rPr>
        <w:t>ателер -</w:t>
      </w:r>
      <w:r>
        <w:rPr>
          <w:rFonts w:ascii="Times New Roman" w:hAnsi="Times New Roman"/>
          <w:sz w:val="24"/>
          <w:szCs w:val="24"/>
          <w:lang w:val="kk-KZ"/>
        </w:rPr>
        <w:t>0</w:t>
      </w:r>
      <w:r w:rsidR="00F57A85" w:rsidRPr="00F57A85">
        <w:rPr>
          <w:rFonts w:ascii="Times New Roman" w:hAnsi="Times New Roman"/>
          <w:sz w:val="24"/>
          <w:szCs w:val="24"/>
          <w:lang w:val="kk-KZ"/>
        </w:rPr>
        <w:t xml:space="preserve"> </w:t>
      </w:r>
    </w:p>
    <w:p w:rsidR="00F57A85" w:rsidRPr="00F57A85" w:rsidRDefault="00FC2826" w:rsidP="00F57A85">
      <w:pPr>
        <w:pStyle w:val="af3"/>
        <w:jc w:val="both"/>
        <w:rPr>
          <w:rFonts w:ascii="Times New Roman" w:hAnsi="Times New Roman"/>
          <w:sz w:val="24"/>
          <w:szCs w:val="24"/>
          <w:lang w:val="kk-KZ"/>
        </w:rPr>
      </w:pPr>
      <w:r>
        <w:rPr>
          <w:rFonts w:ascii="Times New Roman" w:hAnsi="Times New Roman"/>
          <w:sz w:val="24"/>
          <w:szCs w:val="24"/>
          <w:lang w:val="kk-KZ"/>
        </w:rPr>
        <w:t xml:space="preserve">ДЗ сатып алу </w:t>
      </w:r>
      <w:r w:rsidR="00F57A85" w:rsidRPr="00F57A85">
        <w:rPr>
          <w:rFonts w:ascii="Times New Roman" w:hAnsi="Times New Roman"/>
          <w:sz w:val="24"/>
          <w:szCs w:val="24"/>
          <w:lang w:val="kk-KZ"/>
        </w:rPr>
        <w:t xml:space="preserve">кезеңінде </w:t>
      </w:r>
      <w:r>
        <w:rPr>
          <w:rFonts w:ascii="Times New Roman" w:hAnsi="Times New Roman"/>
          <w:sz w:val="24"/>
          <w:szCs w:val="24"/>
          <w:lang w:val="kk-KZ"/>
        </w:rPr>
        <w:t xml:space="preserve">қателер </w:t>
      </w:r>
      <w:r w:rsidR="00F57A85" w:rsidRPr="00F57A85">
        <w:rPr>
          <w:rFonts w:ascii="Times New Roman" w:hAnsi="Times New Roman"/>
          <w:sz w:val="24"/>
          <w:szCs w:val="24"/>
          <w:lang w:val="kk-KZ"/>
        </w:rPr>
        <w:t>жоқ</w:t>
      </w:r>
    </w:p>
    <w:p w:rsidR="00FC2826" w:rsidRDefault="00FC2826" w:rsidP="00F57A85">
      <w:pPr>
        <w:pStyle w:val="af3"/>
        <w:jc w:val="both"/>
        <w:rPr>
          <w:rFonts w:ascii="Times New Roman" w:hAnsi="Times New Roman"/>
          <w:sz w:val="24"/>
          <w:szCs w:val="24"/>
          <w:lang w:val="kk-KZ"/>
        </w:rPr>
      </w:pPr>
      <w:r>
        <w:rPr>
          <w:rFonts w:ascii="Times New Roman" w:hAnsi="Times New Roman"/>
          <w:sz w:val="24"/>
          <w:szCs w:val="24"/>
          <w:lang w:val="kk-KZ"/>
        </w:rPr>
        <w:t>Дәрі-дәрмектерді тағайындау кезінде қ</w:t>
      </w:r>
      <w:r w:rsidRPr="00F57A85">
        <w:rPr>
          <w:rFonts w:ascii="Times New Roman" w:hAnsi="Times New Roman"/>
          <w:sz w:val="24"/>
          <w:szCs w:val="24"/>
          <w:lang w:val="kk-KZ"/>
        </w:rPr>
        <w:t>ателер</w:t>
      </w:r>
      <w:r>
        <w:rPr>
          <w:rFonts w:ascii="Times New Roman" w:hAnsi="Times New Roman"/>
          <w:sz w:val="24"/>
          <w:szCs w:val="24"/>
          <w:lang w:val="kk-KZ"/>
        </w:rPr>
        <w:t xml:space="preserve"> жоқ.</w:t>
      </w:r>
    </w:p>
    <w:p w:rsidR="00FC2826" w:rsidRDefault="00FC2826" w:rsidP="00F57A85">
      <w:pPr>
        <w:pStyle w:val="af3"/>
        <w:jc w:val="both"/>
        <w:rPr>
          <w:rFonts w:ascii="Times New Roman" w:hAnsi="Times New Roman"/>
          <w:sz w:val="24"/>
          <w:szCs w:val="24"/>
          <w:lang w:val="kk-KZ"/>
        </w:rPr>
      </w:pPr>
      <w:r>
        <w:rPr>
          <w:rFonts w:ascii="Times New Roman" w:hAnsi="Times New Roman"/>
          <w:sz w:val="24"/>
          <w:szCs w:val="24"/>
          <w:lang w:val="kk-KZ"/>
        </w:rPr>
        <w:t xml:space="preserve">ДЗ мөлшері бойынша қателер жоқ. </w:t>
      </w:r>
    </w:p>
    <w:p w:rsidR="00F57A85" w:rsidRPr="00F57A85" w:rsidRDefault="00FC2826" w:rsidP="00F57A85">
      <w:pPr>
        <w:pStyle w:val="af3"/>
        <w:jc w:val="both"/>
        <w:rPr>
          <w:rFonts w:ascii="Times New Roman" w:hAnsi="Times New Roman"/>
          <w:sz w:val="24"/>
          <w:szCs w:val="24"/>
          <w:lang w:val="kk-KZ"/>
        </w:rPr>
      </w:pPr>
      <w:r>
        <w:rPr>
          <w:rFonts w:ascii="Times New Roman" w:hAnsi="Times New Roman"/>
          <w:sz w:val="24"/>
          <w:szCs w:val="24"/>
          <w:lang w:val="kk-KZ"/>
        </w:rPr>
        <w:t>ДЗ уақтылы енгізу,</w:t>
      </w:r>
      <w:r w:rsidRPr="00FC2826">
        <w:rPr>
          <w:rFonts w:ascii="Times New Roman" w:hAnsi="Times New Roman"/>
          <w:sz w:val="24"/>
          <w:szCs w:val="24"/>
          <w:lang w:val="kk-KZ"/>
        </w:rPr>
        <w:t xml:space="preserve"> </w:t>
      </w:r>
      <w:r w:rsidRPr="00F57A85">
        <w:rPr>
          <w:rFonts w:ascii="Times New Roman" w:hAnsi="Times New Roman"/>
          <w:sz w:val="24"/>
          <w:szCs w:val="24"/>
          <w:lang w:val="kk-KZ"/>
        </w:rPr>
        <w:t>манипуляция</w:t>
      </w:r>
      <w:r>
        <w:rPr>
          <w:rFonts w:ascii="Times New Roman" w:hAnsi="Times New Roman"/>
          <w:sz w:val="24"/>
          <w:szCs w:val="24"/>
          <w:lang w:val="kk-KZ"/>
        </w:rPr>
        <w:t xml:space="preserve">ны орындау </w:t>
      </w:r>
      <w:r w:rsidR="00F57A85" w:rsidRPr="00F57A85">
        <w:rPr>
          <w:rFonts w:ascii="Times New Roman" w:hAnsi="Times New Roman"/>
          <w:sz w:val="24"/>
          <w:szCs w:val="24"/>
          <w:lang w:val="kk-KZ"/>
        </w:rPr>
        <w:t xml:space="preserve">кезеңінде </w:t>
      </w:r>
      <w:r>
        <w:rPr>
          <w:rFonts w:ascii="Times New Roman" w:hAnsi="Times New Roman"/>
          <w:sz w:val="24"/>
          <w:szCs w:val="24"/>
          <w:lang w:val="kk-KZ"/>
        </w:rPr>
        <w:t xml:space="preserve">қателер жоқ. </w:t>
      </w:r>
    </w:p>
    <w:p w:rsidR="006135B8" w:rsidRPr="008164C8" w:rsidRDefault="00D77752" w:rsidP="00D77752">
      <w:pPr>
        <w:pStyle w:val="af3"/>
        <w:jc w:val="both"/>
        <w:rPr>
          <w:rFonts w:ascii="Times New Roman" w:hAnsi="Times New Roman"/>
          <w:sz w:val="24"/>
          <w:szCs w:val="24"/>
          <w:lang w:val="kk-KZ"/>
        </w:rPr>
      </w:pPr>
      <w:r>
        <w:rPr>
          <w:rFonts w:ascii="Times New Roman" w:hAnsi="Times New Roman"/>
          <w:sz w:val="24"/>
          <w:szCs w:val="24"/>
          <w:lang w:val="kk-KZ"/>
        </w:rPr>
        <w:t xml:space="preserve">        </w:t>
      </w:r>
      <w:r w:rsidR="00FC2826">
        <w:rPr>
          <w:rFonts w:ascii="Times New Roman" w:hAnsi="Times New Roman"/>
          <w:sz w:val="24"/>
          <w:szCs w:val="24"/>
          <w:lang w:val="kk-KZ"/>
        </w:rPr>
        <w:t xml:space="preserve">2017 жылы ішкі қаржылық аудит өткізілді, бұзушылық анықталған жоқ, қаржылық </w:t>
      </w:r>
      <w:r w:rsidR="006135B8" w:rsidRPr="006135B8">
        <w:rPr>
          <w:rFonts w:ascii="Times New Roman" w:hAnsi="Times New Roman"/>
          <w:sz w:val="24"/>
          <w:szCs w:val="24"/>
          <w:shd w:val="clear" w:color="auto" w:fill="FFFFFF"/>
          <w:lang w:val="kk-KZ"/>
        </w:rPr>
        <w:t>есептілікті</w:t>
      </w:r>
      <w:r w:rsidR="006135B8">
        <w:rPr>
          <w:rFonts w:ascii="Times New Roman" w:hAnsi="Times New Roman"/>
          <w:sz w:val="24"/>
          <w:szCs w:val="24"/>
          <w:shd w:val="clear" w:color="auto" w:fill="FFFFFF"/>
          <w:lang w:val="kk-KZ"/>
        </w:rPr>
        <w:t>ң</w:t>
      </w:r>
      <w:r w:rsidR="006135B8" w:rsidRPr="006135B8">
        <w:rPr>
          <w:rFonts w:ascii="Times New Roman" w:hAnsi="Times New Roman"/>
          <w:sz w:val="24"/>
          <w:szCs w:val="24"/>
          <w:shd w:val="clear" w:color="auto" w:fill="FFFFFF"/>
          <w:lang w:val="kk-KZ"/>
        </w:rPr>
        <w:t xml:space="preserve"> бұрмалауын болдырмау үшін</w:t>
      </w:r>
      <w:r w:rsidR="006135B8">
        <w:rPr>
          <w:rFonts w:ascii="Times New Roman" w:hAnsi="Times New Roman"/>
          <w:sz w:val="24"/>
          <w:szCs w:val="24"/>
          <w:shd w:val="clear" w:color="auto" w:fill="FFFFFF"/>
          <w:lang w:val="kk-KZ"/>
        </w:rPr>
        <w:t xml:space="preserve"> </w:t>
      </w:r>
      <w:r w:rsidR="006135B8" w:rsidRPr="006135B8">
        <w:rPr>
          <w:rFonts w:ascii="Times New Roman" w:hAnsi="Times New Roman"/>
          <w:sz w:val="24"/>
          <w:szCs w:val="24"/>
          <w:shd w:val="clear" w:color="auto" w:fill="FFFFFF"/>
          <w:lang w:val="kk-KZ"/>
        </w:rPr>
        <w:t xml:space="preserve">бухгалтерлік </w:t>
      </w:r>
      <w:r w:rsidR="006135B8">
        <w:rPr>
          <w:rFonts w:ascii="Times New Roman" w:hAnsi="Times New Roman"/>
          <w:sz w:val="24"/>
          <w:szCs w:val="24"/>
          <w:shd w:val="clear" w:color="auto" w:fill="FFFFFF"/>
          <w:lang w:val="kk-KZ"/>
        </w:rPr>
        <w:t xml:space="preserve"> </w:t>
      </w:r>
      <w:r w:rsidR="006135B8" w:rsidRPr="006135B8">
        <w:rPr>
          <w:rFonts w:ascii="Times New Roman" w:hAnsi="Times New Roman"/>
          <w:sz w:val="24"/>
          <w:szCs w:val="24"/>
          <w:shd w:val="clear" w:color="auto" w:fill="FFFFFF"/>
          <w:lang w:val="kk-KZ"/>
        </w:rPr>
        <w:t xml:space="preserve">есептілікті </w:t>
      </w:r>
      <w:r w:rsidR="006135B8">
        <w:rPr>
          <w:rFonts w:ascii="Times New Roman" w:hAnsi="Times New Roman"/>
          <w:sz w:val="24"/>
          <w:szCs w:val="24"/>
          <w:shd w:val="clear" w:color="auto" w:fill="FFFFFF"/>
          <w:lang w:val="kk-KZ"/>
        </w:rPr>
        <w:t xml:space="preserve"> унемі бақылап отыру екендігі ұсынылды. </w:t>
      </w:r>
      <w:r w:rsidR="006135B8" w:rsidRPr="006135B8">
        <w:rPr>
          <w:rFonts w:ascii="Times New Roman" w:hAnsi="Times New Roman"/>
          <w:sz w:val="24"/>
          <w:szCs w:val="24"/>
          <w:shd w:val="clear" w:color="auto" w:fill="FFFFFF"/>
          <w:lang w:val="kk-KZ"/>
        </w:rPr>
        <w:t xml:space="preserve"> </w:t>
      </w:r>
      <w:r w:rsidR="008164C8">
        <w:rPr>
          <w:rFonts w:ascii="Times New Roman" w:hAnsi="Times New Roman"/>
          <w:sz w:val="24"/>
          <w:szCs w:val="24"/>
          <w:lang w:val="kk-KZ"/>
        </w:rPr>
        <w:t>Ай сайын КЖНЫК э</w:t>
      </w:r>
      <w:r w:rsidR="006135B8">
        <w:rPr>
          <w:rFonts w:ascii="Times New Roman" w:hAnsi="Times New Roman"/>
          <w:sz w:val="24"/>
          <w:szCs w:val="24"/>
          <w:lang w:val="kk-KZ"/>
        </w:rPr>
        <w:t xml:space="preserve">лектрондық базасында </w:t>
      </w:r>
      <w:r w:rsidR="008164C8">
        <w:rPr>
          <w:rFonts w:ascii="Times New Roman" w:hAnsi="Times New Roman"/>
          <w:sz w:val="24"/>
          <w:szCs w:val="24"/>
          <w:lang w:val="kk-KZ"/>
        </w:rPr>
        <w:t>көрсеткіштер</w:t>
      </w:r>
      <w:r w:rsidR="006135B8">
        <w:rPr>
          <w:rFonts w:ascii="Times New Roman" w:hAnsi="Times New Roman"/>
          <w:sz w:val="24"/>
          <w:szCs w:val="24"/>
          <w:lang w:val="kk-KZ"/>
        </w:rPr>
        <w:t xml:space="preserve"> аудиті жүргізіледі,</w:t>
      </w:r>
      <w:r w:rsidR="008164C8">
        <w:rPr>
          <w:rFonts w:ascii="Times New Roman" w:hAnsi="Times New Roman"/>
          <w:sz w:val="24"/>
          <w:szCs w:val="24"/>
          <w:lang w:val="kk-KZ"/>
        </w:rPr>
        <w:t xml:space="preserve"> КЖНЫК </w:t>
      </w:r>
      <w:r w:rsidR="006135B8">
        <w:rPr>
          <w:rFonts w:ascii="Times New Roman" w:hAnsi="Times New Roman"/>
          <w:sz w:val="24"/>
          <w:szCs w:val="24"/>
          <w:lang w:val="kk-KZ"/>
        </w:rPr>
        <w:t>комиссия</w:t>
      </w:r>
      <w:r w:rsidR="008164C8">
        <w:rPr>
          <w:rFonts w:ascii="Times New Roman" w:hAnsi="Times New Roman"/>
          <w:sz w:val="24"/>
          <w:szCs w:val="24"/>
          <w:lang w:val="kk-KZ"/>
        </w:rPr>
        <w:t>сының</w:t>
      </w:r>
      <w:r w:rsidR="006135B8">
        <w:rPr>
          <w:rFonts w:ascii="Times New Roman" w:hAnsi="Times New Roman"/>
          <w:sz w:val="24"/>
          <w:szCs w:val="24"/>
          <w:lang w:val="kk-KZ"/>
        </w:rPr>
        <w:t xml:space="preserve"> жұмыс нәтижесі бойынша учаскелік қызметтің</w:t>
      </w:r>
      <w:r w:rsidR="008164C8">
        <w:rPr>
          <w:rFonts w:ascii="Times New Roman" w:hAnsi="Times New Roman"/>
          <w:sz w:val="24"/>
          <w:szCs w:val="24"/>
          <w:lang w:val="kk-KZ"/>
        </w:rPr>
        <w:t xml:space="preserve">, </w:t>
      </w:r>
      <w:r w:rsidR="005001D1">
        <w:rPr>
          <w:rFonts w:ascii="Times New Roman" w:hAnsi="Times New Roman"/>
          <w:sz w:val="24"/>
          <w:szCs w:val="24"/>
          <w:lang w:val="kk-KZ"/>
        </w:rPr>
        <w:t xml:space="preserve">МПСКБ </w:t>
      </w:r>
      <w:r w:rsidR="006135B8">
        <w:rPr>
          <w:rFonts w:ascii="Times New Roman" w:hAnsi="Times New Roman"/>
          <w:sz w:val="24"/>
          <w:szCs w:val="24"/>
          <w:lang w:val="kk-KZ"/>
        </w:rPr>
        <w:t xml:space="preserve">ынталандыру бөлігін беру туралы шешім қабылданады. </w:t>
      </w:r>
    </w:p>
    <w:p w:rsidR="00D77752" w:rsidRDefault="0048058C" w:rsidP="00D77752">
      <w:pPr>
        <w:pStyle w:val="af3"/>
        <w:tabs>
          <w:tab w:val="left" w:pos="2205"/>
        </w:tabs>
        <w:jc w:val="both"/>
        <w:rPr>
          <w:rFonts w:ascii="Times New Roman" w:hAnsi="Times New Roman"/>
          <w:sz w:val="24"/>
          <w:szCs w:val="24"/>
          <w:lang w:val="kk-KZ"/>
        </w:rPr>
      </w:pPr>
      <w:r>
        <w:rPr>
          <w:rFonts w:ascii="Times New Roman" w:hAnsi="Times New Roman"/>
          <w:sz w:val="24"/>
          <w:szCs w:val="24"/>
          <w:lang w:val="kk-KZ"/>
        </w:rPr>
        <w:t xml:space="preserve">        </w:t>
      </w:r>
      <w:r w:rsidR="008164C8">
        <w:rPr>
          <w:rFonts w:ascii="Times New Roman" w:hAnsi="Times New Roman"/>
          <w:sz w:val="24"/>
          <w:szCs w:val="24"/>
          <w:lang w:val="kk-KZ"/>
        </w:rPr>
        <w:t xml:space="preserve">Дәрігер эпидемиолог ай сайын барлық бөлімшелердің санитарлық эпидемиологиялық жағдайына </w:t>
      </w:r>
      <w:r w:rsidR="00D77752">
        <w:rPr>
          <w:rFonts w:ascii="Times New Roman" w:hAnsi="Times New Roman"/>
          <w:sz w:val="24"/>
          <w:szCs w:val="24"/>
          <w:lang w:val="kk-KZ"/>
        </w:rPr>
        <w:t xml:space="preserve">ішкі аудит жүргізеді. </w:t>
      </w:r>
      <w:r w:rsidR="008164C8">
        <w:rPr>
          <w:rFonts w:ascii="Times New Roman" w:hAnsi="Times New Roman"/>
          <w:sz w:val="24"/>
          <w:szCs w:val="24"/>
          <w:lang w:val="kk-KZ"/>
        </w:rPr>
        <w:t xml:space="preserve">Осы жылдың ішінде 26 тексеру жүргізілді. Анықталған бұзушылық: тексеру кезінде бактерицидтік </w:t>
      </w:r>
      <w:r w:rsidR="00D77752">
        <w:rPr>
          <w:rFonts w:ascii="Times New Roman" w:hAnsi="Times New Roman"/>
          <w:sz w:val="24"/>
          <w:szCs w:val="24"/>
          <w:lang w:val="kk-KZ"/>
        </w:rPr>
        <w:t xml:space="preserve">сәулелендіргіш уақытын есепке алу және №1,2 ОДО  жалпы жуу </w:t>
      </w:r>
      <w:r w:rsidR="00A83BBE" w:rsidRPr="00D77752">
        <w:rPr>
          <w:rFonts w:ascii="Times New Roman" w:hAnsi="Times New Roman"/>
          <w:sz w:val="24"/>
          <w:szCs w:val="24"/>
          <w:lang w:val="kk-KZ"/>
        </w:rPr>
        <w:t xml:space="preserve"> </w:t>
      </w:r>
      <w:r w:rsidR="00D77752">
        <w:rPr>
          <w:rFonts w:ascii="Times New Roman" w:hAnsi="Times New Roman"/>
          <w:sz w:val="24"/>
          <w:szCs w:val="24"/>
          <w:lang w:val="kk-KZ"/>
        </w:rPr>
        <w:t>журналдары толтырылмаған. Эпидембұзушылық жоқ.</w:t>
      </w:r>
    </w:p>
    <w:p w:rsidR="00D77752" w:rsidRDefault="00D77752" w:rsidP="00D77752">
      <w:pPr>
        <w:tabs>
          <w:tab w:val="left" w:pos="567"/>
          <w:tab w:val="left" w:pos="1134"/>
        </w:tabs>
        <w:spacing w:after="0" w:line="240" w:lineRule="auto"/>
        <w:contextualSpacing/>
        <w:jc w:val="both"/>
        <w:rPr>
          <w:rFonts w:ascii="Times New Roman" w:hAnsi="Times New Roman" w:cs="Times New Roman"/>
          <w:b/>
          <w:bCs/>
          <w:sz w:val="24"/>
          <w:szCs w:val="24"/>
          <w:lang w:val="kk-KZ"/>
        </w:rPr>
      </w:pPr>
      <w:r>
        <w:rPr>
          <w:rFonts w:ascii="Times New Roman" w:hAnsi="Times New Roman"/>
          <w:b/>
          <w:bCs/>
          <w:sz w:val="24"/>
          <w:szCs w:val="24"/>
          <w:lang w:val="kk-KZ"/>
        </w:rPr>
        <w:t>3 БӨЛІМ.</w:t>
      </w:r>
      <w:r w:rsidR="001F0DE3" w:rsidRPr="00895737">
        <w:rPr>
          <w:rFonts w:ascii="Times New Roman" w:hAnsi="Times New Roman" w:cs="Times New Roman"/>
          <w:b/>
          <w:bCs/>
          <w:sz w:val="24"/>
          <w:szCs w:val="24"/>
          <w:lang w:val="kk-KZ"/>
        </w:rPr>
        <w:t xml:space="preserve"> </w:t>
      </w:r>
      <w:r w:rsidRPr="00BB3A7F">
        <w:rPr>
          <w:rFonts w:ascii="Times New Roman" w:hAnsi="Times New Roman" w:cs="Times New Roman"/>
          <w:b/>
          <w:bCs/>
          <w:sz w:val="24"/>
          <w:szCs w:val="24"/>
          <w:lang w:val="kk-KZ"/>
        </w:rPr>
        <w:t xml:space="preserve">КӘСІПОРЫННЫҢ БӘСЕКЕГЕ ҚАБІЛЕТТІЛІГІН БАҒАЛАУ </w:t>
      </w:r>
    </w:p>
    <w:p w:rsidR="00D77752" w:rsidRPr="0048058C" w:rsidRDefault="00D77752" w:rsidP="0048058C">
      <w:pPr>
        <w:tabs>
          <w:tab w:val="left" w:pos="851"/>
        </w:tabs>
        <w:spacing w:after="0" w:line="240" w:lineRule="auto"/>
        <w:jc w:val="both"/>
        <w:rPr>
          <w:rFonts w:ascii="Times New Roman" w:hAnsi="Times New Roman" w:cs="Times New Roman"/>
          <w:sz w:val="24"/>
          <w:szCs w:val="24"/>
          <w:lang w:val="kk-KZ"/>
        </w:rPr>
      </w:pPr>
      <w:r w:rsidRPr="0048058C">
        <w:rPr>
          <w:rFonts w:ascii="Times New Roman" w:hAnsi="Times New Roman" w:cs="Times New Roman"/>
          <w:b/>
          <w:sz w:val="24"/>
          <w:szCs w:val="24"/>
          <w:lang w:val="kk-KZ"/>
        </w:rPr>
        <w:t>3.1. Қызметтің түйінді көрсеткіштері (даму жоспары бойынша</w:t>
      </w:r>
      <w:r w:rsidRPr="0048058C">
        <w:rPr>
          <w:rFonts w:ascii="Times New Roman" w:hAnsi="Times New Roman" w:cs="Times New Roman"/>
          <w:sz w:val="24"/>
          <w:szCs w:val="24"/>
          <w:lang w:val="kk-KZ"/>
        </w:rPr>
        <w:t>)</w:t>
      </w:r>
    </w:p>
    <w:p w:rsidR="00D77752" w:rsidRPr="0048058C" w:rsidRDefault="00F87203" w:rsidP="0048058C">
      <w:pPr>
        <w:tabs>
          <w:tab w:val="left" w:pos="851"/>
        </w:tabs>
        <w:spacing w:after="0" w:line="240" w:lineRule="auto"/>
        <w:jc w:val="both"/>
        <w:rPr>
          <w:rFonts w:ascii="Times New Roman" w:hAnsi="Times New Roman" w:cs="Times New Roman"/>
          <w:sz w:val="24"/>
          <w:szCs w:val="24"/>
          <w:lang w:val="kk-KZ"/>
        </w:rPr>
      </w:pPr>
      <w:r w:rsidRPr="0048058C">
        <w:rPr>
          <w:rFonts w:ascii="Times New Roman" w:hAnsi="Times New Roman" w:cs="Times New Roman"/>
          <w:sz w:val="24"/>
          <w:szCs w:val="24"/>
          <w:lang w:val="kk-KZ"/>
        </w:rPr>
        <w:t>1 мақсат</w:t>
      </w:r>
      <w:r w:rsidR="00C05C0E" w:rsidRPr="0048058C">
        <w:rPr>
          <w:rFonts w:ascii="Times New Roman" w:hAnsi="Times New Roman" w:cs="Times New Roman"/>
          <w:sz w:val="24"/>
          <w:szCs w:val="24"/>
          <w:lang w:val="kk-KZ"/>
        </w:rPr>
        <w:t xml:space="preserve">: </w:t>
      </w:r>
      <w:r w:rsidRPr="0048058C">
        <w:rPr>
          <w:rFonts w:ascii="Times New Roman" w:hAnsi="Times New Roman" w:cs="Times New Roman"/>
          <w:sz w:val="24"/>
          <w:szCs w:val="24"/>
          <w:lang w:val="kk-KZ"/>
        </w:rPr>
        <w:t>Х</w:t>
      </w:r>
      <w:r w:rsidR="00D77752" w:rsidRPr="0048058C">
        <w:rPr>
          <w:rFonts w:ascii="Times New Roman" w:hAnsi="Times New Roman" w:cs="Times New Roman"/>
          <w:sz w:val="24"/>
          <w:szCs w:val="24"/>
          <w:lang w:val="kk-KZ"/>
        </w:rPr>
        <w:t xml:space="preserve">алықаралық стандарттар бойынша ғылыми-білім беру қызметіне </w:t>
      </w:r>
      <w:r w:rsidR="00677532" w:rsidRPr="0048058C">
        <w:rPr>
          <w:rFonts w:ascii="Times New Roman" w:hAnsi="Times New Roman" w:cs="Times New Roman"/>
          <w:sz w:val="24"/>
          <w:szCs w:val="24"/>
          <w:lang w:val="kk-KZ"/>
        </w:rPr>
        <w:t xml:space="preserve">дайындалған </w:t>
      </w:r>
      <w:r w:rsidR="00D77752" w:rsidRPr="0048058C">
        <w:rPr>
          <w:rFonts w:ascii="Times New Roman" w:hAnsi="Times New Roman" w:cs="Times New Roman"/>
          <w:sz w:val="24"/>
          <w:szCs w:val="24"/>
          <w:lang w:val="kk-KZ"/>
        </w:rPr>
        <w:t>жоғары білікті кадрларды қалыптастыру</w:t>
      </w:r>
      <w:r w:rsidR="00677532" w:rsidRPr="0048058C">
        <w:rPr>
          <w:rFonts w:ascii="Times New Roman" w:hAnsi="Times New Roman" w:cs="Times New Roman"/>
          <w:sz w:val="24"/>
          <w:szCs w:val="24"/>
          <w:lang w:val="kk-KZ"/>
        </w:rPr>
        <w:t>.</w:t>
      </w:r>
    </w:p>
    <w:p w:rsidR="00D77752" w:rsidRPr="0048058C" w:rsidRDefault="00677532" w:rsidP="0048058C">
      <w:pPr>
        <w:tabs>
          <w:tab w:val="left" w:pos="851"/>
        </w:tabs>
        <w:spacing w:after="0" w:line="240" w:lineRule="auto"/>
        <w:jc w:val="both"/>
        <w:rPr>
          <w:rFonts w:ascii="Times New Roman" w:hAnsi="Times New Roman" w:cs="Times New Roman"/>
          <w:i/>
          <w:sz w:val="24"/>
          <w:szCs w:val="24"/>
          <w:lang w:val="kk-KZ"/>
        </w:rPr>
      </w:pPr>
      <w:r w:rsidRPr="0048058C">
        <w:rPr>
          <w:rFonts w:ascii="Times New Roman" w:hAnsi="Times New Roman" w:cs="Times New Roman"/>
          <w:sz w:val="24"/>
          <w:szCs w:val="24"/>
          <w:lang w:val="kk-KZ"/>
        </w:rPr>
        <w:t xml:space="preserve">4 индикатордан тұратын стратегиялық мақсат шеңберінде </w:t>
      </w:r>
      <w:r w:rsidR="00D77752" w:rsidRPr="0048058C">
        <w:rPr>
          <w:rFonts w:ascii="Times New Roman" w:hAnsi="Times New Roman" w:cs="Times New Roman"/>
          <w:sz w:val="24"/>
          <w:szCs w:val="24"/>
          <w:lang w:val="kk-KZ"/>
        </w:rPr>
        <w:t xml:space="preserve">жүргізілген іс-шаралар нәтижесінде негізгі міндеттер аясында </w:t>
      </w:r>
      <w:r w:rsidRPr="0048058C">
        <w:rPr>
          <w:rFonts w:ascii="Times New Roman" w:hAnsi="Times New Roman" w:cs="Times New Roman"/>
          <w:sz w:val="24"/>
          <w:szCs w:val="24"/>
          <w:lang w:val="kk-KZ"/>
        </w:rPr>
        <w:t>4 индикатор орындалды.</w:t>
      </w:r>
    </w:p>
    <w:p w:rsidR="00C05C0E" w:rsidRDefault="00C05C0E" w:rsidP="00C05C0E">
      <w:pPr>
        <w:spacing w:after="0" w:line="240" w:lineRule="auto"/>
        <w:ind w:firstLine="709"/>
        <w:jc w:val="center"/>
        <w:rPr>
          <w:rFonts w:ascii="Times New Roman" w:hAnsi="Times New Roman"/>
          <w:b/>
          <w:sz w:val="24"/>
          <w:szCs w:val="24"/>
          <w:lang w:val="kk-KZ"/>
        </w:rPr>
      </w:pPr>
      <w:r w:rsidRPr="00C05C0E">
        <w:rPr>
          <w:rFonts w:ascii="Times New Roman" w:hAnsi="Times New Roman"/>
          <w:b/>
          <w:sz w:val="24"/>
          <w:szCs w:val="24"/>
        </w:rPr>
        <w:lastRenderedPageBreak/>
        <w:t>Индикатор</w:t>
      </w:r>
      <w:r w:rsidR="00677532">
        <w:rPr>
          <w:rFonts w:ascii="Times New Roman" w:hAnsi="Times New Roman"/>
          <w:b/>
          <w:sz w:val="24"/>
          <w:szCs w:val="24"/>
          <w:lang w:val="kk-KZ"/>
        </w:rPr>
        <w:t>лар</w:t>
      </w:r>
      <w:r w:rsidRPr="00C05C0E">
        <w:rPr>
          <w:rFonts w:ascii="Times New Roman" w:hAnsi="Times New Roman"/>
          <w:b/>
          <w:sz w:val="24"/>
          <w:szCs w:val="24"/>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070"/>
        <w:gridCol w:w="1984"/>
        <w:gridCol w:w="2552"/>
      </w:tblGrid>
      <w:tr w:rsidR="00A80274" w:rsidRPr="00A6433A" w:rsidTr="0048058C">
        <w:trPr>
          <w:trHeight w:val="170"/>
        </w:trPr>
        <w:tc>
          <w:tcPr>
            <w:tcW w:w="567" w:type="dxa"/>
            <w:shd w:val="clear" w:color="auto" w:fill="D0CECE"/>
            <w:vAlign w:val="center"/>
          </w:tcPr>
          <w:p w:rsidR="00F87203" w:rsidRDefault="00A80274" w:rsidP="00677532">
            <w:pPr>
              <w:spacing w:after="0" w:line="240" w:lineRule="auto"/>
              <w:jc w:val="center"/>
              <w:rPr>
                <w:rFonts w:ascii="Times New Roman" w:hAnsi="Times New Roman"/>
                <w:b/>
                <w:lang w:val="kk-KZ"/>
              </w:rPr>
            </w:pPr>
            <w:r w:rsidRPr="00A6433A">
              <w:rPr>
                <w:rFonts w:ascii="Times New Roman" w:hAnsi="Times New Roman"/>
                <w:b/>
              </w:rPr>
              <w:t>№</w:t>
            </w:r>
          </w:p>
          <w:p w:rsidR="00A80274" w:rsidRPr="00A6433A" w:rsidRDefault="00677532" w:rsidP="00677532">
            <w:pPr>
              <w:spacing w:after="0" w:line="240" w:lineRule="auto"/>
              <w:jc w:val="center"/>
              <w:rPr>
                <w:rFonts w:ascii="Times New Roman" w:hAnsi="Times New Roman"/>
                <w:b/>
              </w:rPr>
            </w:pPr>
            <w:r>
              <w:rPr>
                <w:rFonts w:ascii="Times New Roman" w:hAnsi="Times New Roman"/>
                <w:b/>
                <w:lang w:val="kk-KZ"/>
              </w:rPr>
              <w:t>р/р</w:t>
            </w:r>
          </w:p>
        </w:tc>
        <w:tc>
          <w:tcPr>
            <w:tcW w:w="5070" w:type="dxa"/>
            <w:shd w:val="clear" w:color="auto" w:fill="D0CECE"/>
            <w:vAlign w:val="center"/>
          </w:tcPr>
          <w:p w:rsidR="00A80274" w:rsidRPr="00A6433A" w:rsidRDefault="00A80274" w:rsidP="008A41D7">
            <w:pPr>
              <w:spacing w:after="0" w:line="240" w:lineRule="auto"/>
              <w:jc w:val="center"/>
              <w:rPr>
                <w:rFonts w:ascii="Times New Roman" w:hAnsi="Times New Roman"/>
                <w:b/>
              </w:rPr>
            </w:pPr>
          </w:p>
          <w:p w:rsidR="00A80274" w:rsidRPr="00A6433A" w:rsidRDefault="00677532" w:rsidP="00677532">
            <w:pPr>
              <w:spacing w:after="0" w:line="240" w:lineRule="auto"/>
              <w:jc w:val="center"/>
              <w:rPr>
                <w:rFonts w:ascii="Times New Roman" w:hAnsi="Times New Roman"/>
                <w:b/>
              </w:rPr>
            </w:pPr>
            <w:r>
              <w:rPr>
                <w:rFonts w:ascii="Times New Roman" w:hAnsi="Times New Roman"/>
                <w:b/>
                <w:lang w:val="kk-KZ"/>
              </w:rPr>
              <w:t xml:space="preserve">Атауы </w:t>
            </w:r>
          </w:p>
        </w:tc>
        <w:tc>
          <w:tcPr>
            <w:tcW w:w="1984" w:type="dxa"/>
            <w:shd w:val="clear" w:color="auto" w:fill="D0CECE"/>
            <w:vAlign w:val="center"/>
          </w:tcPr>
          <w:p w:rsidR="00A80274" w:rsidRPr="00A6433A" w:rsidRDefault="00A80274" w:rsidP="00677532">
            <w:pPr>
              <w:spacing w:after="0" w:line="240" w:lineRule="auto"/>
              <w:jc w:val="center"/>
              <w:rPr>
                <w:rFonts w:ascii="Times New Roman" w:hAnsi="Times New Roman"/>
                <w:b/>
                <w:lang w:val="kk-KZ"/>
              </w:rPr>
            </w:pPr>
            <w:r>
              <w:rPr>
                <w:rFonts w:ascii="Times New Roman" w:hAnsi="Times New Roman"/>
                <w:b/>
                <w:lang w:val="kk-KZ"/>
              </w:rPr>
              <w:t>2017</w:t>
            </w:r>
            <w:r w:rsidRPr="00A6433A">
              <w:rPr>
                <w:rFonts w:ascii="Times New Roman" w:hAnsi="Times New Roman"/>
                <w:b/>
                <w:lang w:val="kk-KZ"/>
              </w:rPr>
              <w:t xml:space="preserve"> </w:t>
            </w:r>
            <w:r w:rsidR="00122E90">
              <w:rPr>
                <w:rFonts w:ascii="Times New Roman" w:hAnsi="Times New Roman"/>
                <w:b/>
                <w:lang w:val="kk-KZ"/>
              </w:rPr>
              <w:t>жылдың</w:t>
            </w:r>
            <w:r w:rsidR="00677532">
              <w:rPr>
                <w:rFonts w:ascii="Times New Roman" w:hAnsi="Times New Roman"/>
                <w:b/>
                <w:lang w:val="kk-KZ"/>
              </w:rPr>
              <w:t xml:space="preserve"> жоспар</w:t>
            </w:r>
            <w:r w:rsidR="00122E90">
              <w:rPr>
                <w:rFonts w:ascii="Times New Roman" w:hAnsi="Times New Roman"/>
                <w:b/>
                <w:lang w:val="kk-KZ"/>
              </w:rPr>
              <w:t>ы</w:t>
            </w:r>
            <w:r w:rsidR="00677532">
              <w:rPr>
                <w:rFonts w:ascii="Times New Roman" w:hAnsi="Times New Roman"/>
                <w:b/>
                <w:lang w:val="kk-KZ"/>
              </w:rPr>
              <w:t xml:space="preserve"> </w:t>
            </w:r>
          </w:p>
        </w:tc>
        <w:tc>
          <w:tcPr>
            <w:tcW w:w="2552" w:type="dxa"/>
            <w:shd w:val="clear" w:color="auto" w:fill="D0CECE"/>
            <w:vAlign w:val="center"/>
          </w:tcPr>
          <w:p w:rsidR="00677532" w:rsidRDefault="00677532" w:rsidP="008A41D7">
            <w:pPr>
              <w:spacing w:after="0" w:line="240" w:lineRule="auto"/>
              <w:jc w:val="center"/>
              <w:rPr>
                <w:rFonts w:ascii="Times New Roman" w:hAnsi="Times New Roman"/>
                <w:b/>
                <w:lang w:val="kk-KZ"/>
              </w:rPr>
            </w:pPr>
            <w:r>
              <w:rPr>
                <w:rFonts w:ascii="Times New Roman" w:hAnsi="Times New Roman"/>
                <w:b/>
                <w:lang w:val="kk-KZ"/>
              </w:rPr>
              <w:t>2017 жылдың нақты</w:t>
            </w:r>
          </w:p>
          <w:p w:rsidR="00A80274" w:rsidRPr="00A6433A" w:rsidRDefault="00677532" w:rsidP="00677532">
            <w:pPr>
              <w:spacing w:after="0" w:line="240" w:lineRule="auto"/>
              <w:jc w:val="center"/>
              <w:rPr>
                <w:rFonts w:ascii="Times New Roman" w:hAnsi="Times New Roman"/>
                <w:b/>
              </w:rPr>
            </w:pPr>
            <w:r>
              <w:rPr>
                <w:rFonts w:ascii="Times New Roman" w:hAnsi="Times New Roman"/>
                <w:b/>
                <w:lang w:val="kk-KZ"/>
              </w:rPr>
              <w:t>дерегі</w:t>
            </w:r>
          </w:p>
        </w:tc>
      </w:tr>
      <w:tr w:rsidR="00A80274" w:rsidRPr="00745561" w:rsidTr="0048058C">
        <w:trPr>
          <w:trHeight w:val="170"/>
        </w:trPr>
        <w:tc>
          <w:tcPr>
            <w:tcW w:w="567" w:type="dxa"/>
            <w:shd w:val="clear" w:color="auto" w:fill="auto"/>
          </w:tcPr>
          <w:p w:rsidR="00A80274" w:rsidRPr="00745561" w:rsidRDefault="0043755B" w:rsidP="008A41D7">
            <w:pPr>
              <w:spacing w:after="0" w:line="240" w:lineRule="auto"/>
              <w:jc w:val="center"/>
              <w:rPr>
                <w:rFonts w:ascii="Times New Roman" w:hAnsi="Times New Roman"/>
                <w:b/>
                <w:i/>
              </w:rPr>
            </w:pPr>
            <w:r>
              <w:rPr>
                <w:rFonts w:ascii="Times New Roman" w:hAnsi="Times New Roman"/>
                <w:b/>
                <w:i/>
              </w:rPr>
              <w:t>1</w:t>
            </w:r>
          </w:p>
        </w:tc>
        <w:tc>
          <w:tcPr>
            <w:tcW w:w="5070" w:type="dxa"/>
            <w:shd w:val="clear" w:color="auto" w:fill="auto"/>
          </w:tcPr>
          <w:p w:rsidR="00A80274" w:rsidRPr="00677532" w:rsidRDefault="00677532" w:rsidP="005F08AB">
            <w:pPr>
              <w:spacing w:after="0" w:line="240" w:lineRule="auto"/>
              <w:rPr>
                <w:rFonts w:ascii="Times New Roman" w:hAnsi="Times New Roman"/>
                <w:lang w:val="kk-KZ"/>
              </w:rPr>
            </w:pPr>
            <w:r w:rsidRPr="00677532">
              <w:rPr>
                <w:rFonts w:ascii="Times New Roman" w:hAnsi="Times New Roman"/>
                <w:lang w:val="kk-KZ"/>
              </w:rPr>
              <w:t>Қызметкерлердің</w:t>
            </w:r>
            <w:r w:rsidR="005F08AB">
              <w:rPr>
                <w:rFonts w:ascii="Times New Roman" w:hAnsi="Times New Roman"/>
                <w:lang w:val="kk-KZ"/>
              </w:rPr>
              <w:t xml:space="preserve"> шетелде</w:t>
            </w:r>
            <w:r w:rsidRPr="00677532">
              <w:rPr>
                <w:rFonts w:ascii="Times New Roman" w:hAnsi="Times New Roman"/>
                <w:lang w:val="kk-KZ"/>
              </w:rPr>
              <w:t xml:space="preserve"> </w:t>
            </w:r>
            <w:r>
              <w:rPr>
                <w:rFonts w:ascii="Times New Roman" w:hAnsi="Times New Roman"/>
                <w:lang w:val="kk-KZ"/>
              </w:rPr>
              <w:t xml:space="preserve">оқудан/қайта оқудан өткен </w:t>
            </w:r>
            <w:r w:rsidRPr="00677532">
              <w:rPr>
                <w:rFonts w:ascii="Times New Roman" w:hAnsi="Times New Roman"/>
                <w:lang w:val="kk-KZ"/>
              </w:rPr>
              <w:t xml:space="preserve">бөлігі </w:t>
            </w:r>
          </w:p>
        </w:tc>
        <w:tc>
          <w:tcPr>
            <w:tcW w:w="1984" w:type="dxa"/>
            <w:shd w:val="clear" w:color="auto" w:fill="auto"/>
          </w:tcPr>
          <w:p w:rsidR="00A80274" w:rsidRPr="00745561" w:rsidRDefault="003E3D2D" w:rsidP="008A41D7">
            <w:pPr>
              <w:jc w:val="center"/>
              <w:rPr>
                <w:rFonts w:ascii="Times New Roman" w:hAnsi="Times New Roman"/>
                <w:i/>
              </w:rPr>
            </w:pPr>
            <w:r>
              <w:rPr>
                <w:rFonts w:ascii="Times New Roman" w:hAnsi="Times New Roman"/>
                <w:i/>
              </w:rPr>
              <w:t>21</w:t>
            </w:r>
            <w:r w:rsidR="00A80274" w:rsidRPr="00745561">
              <w:rPr>
                <w:rFonts w:ascii="Times New Roman" w:hAnsi="Times New Roman"/>
                <w:i/>
              </w:rPr>
              <w:t>%</w:t>
            </w:r>
          </w:p>
        </w:tc>
        <w:tc>
          <w:tcPr>
            <w:tcW w:w="2552" w:type="dxa"/>
            <w:shd w:val="clear" w:color="auto" w:fill="auto"/>
          </w:tcPr>
          <w:p w:rsidR="00A80274" w:rsidRPr="00745561" w:rsidRDefault="003E3D2D" w:rsidP="008A41D7">
            <w:pPr>
              <w:spacing w:after="0" w:line="240" w:lineRule="auto"/>
              <w:jc w:val="center"/>
              <w:rPr>
                <w:rFonts w:ascii="Times New Roman" w:hAnsi="Times New Roman"/>
                <w:i/>
              </w:rPr>
            </w:pPr>
            <w:r>
              <w:rPr>
                <w:rFonts w:ascii="Times New Roman" w:hAnsi="Times New Roman"/>
                <w:i/>
              </w:rPr>
              <w:t>21</w:t>
            </w:r>
            <w:r w:rsidR="00A80274" w:rsidRPr="00745561">
              <w:rPr>
                <w:rFonts w:ascii="Times New Roman" w:hAnsi="Times New Roman"/>
                <w:i/>
              </w:rPr>
              <w:t>%</w:t>
            </w:r>
          </w:p>
        </w:tc>
      </w:tr>
      <w:tr w:rsidR="00A80274" w:rsidRPr="00745561" w:rsidTr="0048058C">
        <w:trPr>
          <w:trHeight w:val="170"/>
        </w:trPr>
        <w:tc>
          <w:tcPr>
            <w:tcW w:w="567" w:type="dxa"/>
            <w:shd w:val="clear" w:color="auto" w:fill="auto"/>
          </w:tcPr>
          <w:p w:rsidR="00A80274" w:rsidRPr="00745561" w:rsidRDefault="0043755B" w:rsidP="008A41D7">
            <w:pPr>
              <w:spacing w:after="0" w:line="240" w:lineRule="auto"/>
              <w:jc w:val="center"/>
              <w:rPr>
                <w:rFonts w:ascii="Times New Roman" w:hAnsi="Times New Roman"/>
                <w:b/>
                <w:i/>
              </w:rPr>
            </w:pPr>
            <w:r>
              <w:rPr>
                <w:rFonts w:ascii="Times New Roman" w:hAnsi="Times New Roman"/>
                <w:b/>
                <w:i/>
              </w:rPr>
              <w:t>2</w:t>
            </w:r>
          </w:p>
        </w:tc>
        <w:tc>
          <w:tcPr>
            <w:tcW w:w="5070" w:type="dxa"/>
            <w:shd w:val="clear" w:color="auto" w:fill="auto"/>
          </w:tcPr>
          <w:p w:rsidR="00A80274" w:rsidRPr="005C5E56" w:rsidRDefault="005C5E56" w:rsidP="005C5E56">
            <w:pPr>
              <w:spacing w:after="0" w:line="240" w:lineRule="auto"/>
              <w:jc w:val="both"/>
              <w:rPr>
                <w:rFonts w:ascii="Times New Roman" w:hAnsi="Times New Roman"/>
                <w:lang w:val="kk-KZ"/>
              </w:rPr>
            </w:pPr>
            <w:r>
              <w:rPr>
                <w:rFonts w:ascii="Times New Roman" w:hAnsi="Times New Roman"/>
                <w:lang w:val="kk-KZ"/>
              </w:rPr>
              <w:t xml:space="preserve">Дәрігердің орташа айлығы </w:t>
            </w:r>
            <w:r w:rsidRPr="005C5E56">
              <w:rPr>
                <w:rFonts w:ascii="Times New Roman" w:hAnsi="Times New Roman"/>
                <w:lang w:val="kk-KZ"/>
              </w:rPr>
              <w:t xml:space="preserve">экономика өңірдің </w:t>
            </w:r>
            <w:r>
              <w:rPr>
                <w:rFonts w:ascii="Times New Roman" w:hAnsi="Times New Roman"/>
                <w:lang w:val="kk-KZ"/>
              </w:rPr>
              <w:t xml:space="preserve"> номинальды жалақысына ара салмағы тең</w:t>
            </w:r>
            <w:r w:rsidRPr="005C5E56">
              <w:rPr>
                <w:rFonts w:ascii="Times New Roman" w:hAnsi="Times New Roman"/>
                <w:lang w:val="kk-KZ"/>
              </w:rPr>
              <w:t xml:space="preserve"> немесе </w:t>
            </w:r>
            <w:r>
              <w:rPr>
                <w:rFonts w:ascii="Times New Roman" w:hAnsi="Times New Roman"/>
                <w:lang w:val="kk-KZ"/>
              </w:rPr>
              <w:t xml:space="preserve">1,5 есе одан жоғары </w:t>
            </w:r>
          </w:p>
        </w:tc>
        <w:tc>
          <w:tcPr>
            <w:tcW w:w="1984" w:type="dxa"/>
            <w:shd w:val="clear" w:color="auto" w:fill="auto"/>
          </w:tcPr>
          <w:p w:rsidR="00A80274" w:rsidRPr="00745561" w:rsidRDefault="00A80274" w:rsidP="00653A93">
            <w:pPr>
              <w:spacing w:after="0" w:line="240" w:lineRule="auto"/>
              <w:jc w:val="center"/>
              <w:rPr>
                <w:rFonts w:ascii="Times New Roman" w:hAnsi="Times New Roman"/>
                <w:i/>
              </w:rPr>
            </w:pPr>
            <w:r w:rsidRPr="00745561">
              <w:rPr>
                <w:rFonts w:ascii="Times New Roman" w:hAnsi="Times New Roman"/>
                <w:i/>
              </w:rPr>
              <w:t>1,5</w:t>
            </w:r>
          </w:p>
        </w:tc>
        <w:tc>
          <w:tcPr>
            <w:tcW w:w="2552" w:type="dxa"/>
            <w:shd w:val="clear" w:color="auto" w:fill="auto"/>
          </w:tcPr>
          <w:p w:rsidR="00A80274" w:rsidRPr="00745561" w:rsidRDefault="00DD0F34" w:rsidP="00726E08">
            <w:pPr>
              <w:spacing w:after="0" w:line="240" w:lineRule="auto"/>
              <w:jc w:val="center"/>
              <w:rPr>
                <w:rFonts w:ascii="Times New Roman" w:hAnsi="Times New Roman"/>
                <w:i/>
              </w:rPr>
            </w:pPr>
            <w:r>
              <w:rPr>
                <w:rFonts w:ascii="Times New Roman" w:hAnsi="Times New Roman"/>
                <w:i/>
              </w:rPr>
              <w:t>1,5</w:t>
            </w:r>
          </w:p>
        </w:tc>
      </w:tr>
      <w:tr w:rsidR="00A80274" w:rsidRPr="00745561" w:rsidTr="0048058C">
        <w:trPr>
          <w:trHeight w:val="170"/>
        </w:trPr>
        <w:tc>
          <w:tcPr>
            <w:tcW w:w="567" w:type="dxa"/>
            <w:tcBorders>
              <w:bottom w:val="single" w:sz="4" w:space="0" w:color="auto"/>
            </w:tcBorders>
            <w:shd w:val="clear" w:color="auto" w:fill="auto"/>
          </w:tcPr>
          <w:p w:rsidR="00A80274" w:rsidRPr="00745561" w:rsidRDefault="0043755B" w:rsidP="008A41D7">
            <w:pPr>
              <w:spacing w:after="0" w:line="240" w:lineRule="auto"/>
              <w:jc w:val="center"/>
              <w:rPr>
                <w:rFonts w:ascii="Times New Roman" w:hAnsi="Times New Roman"/>
                <w:b/>
                <w:i/>
              </w:rPr>
            </w:pPr>
            <w:r>
              <w:rPr>
                <w:rFonts w:ascii="Times New Roman" w:hAnsi="Times New Roman"/>
                <w:b/>
                <w:i/>
              </w:rPr>
              <w:t>3</w:t>
            </w:r>
          </w:p>
        </w:tc>
        <w:tc>
          <w:tcPr>
            <w:tcW w:w="5070" w:type="dxa"/>
            <w:shd w:val="clear" w:color="auto" w:fill="auto"/>
          </w:tcPr>
          <w:p w:rsidR="00A80274" w:rsidRPr="00677532" w:rsidRDefault="005C5E56" w:rsidP="005C5E56">
            <w:pPr>
              <w:spacing w:after="0" w:line="240" w:lineRule="auto"/>
              <w:rPr>
                <w:rFonts w:ascii="Times New Roman" w:hAnsi="Times New Roman"/>
              </w:rPr>
            </w:pPr>
            <w:r>
              <w:rPr>
                <w:rFonts w:ascii="Times New Roman" w:hAnsi="Times New Roman"/>
                <w:lang w:val="kk-KZ"/>
              </w:rPr>
              <w:t>Кадрлардың тұрақтамау</w:t>
            </w:r>
            <w:r w:rsidR="005F08AB">
              <w:rPr>
                <w:rFonts w:ascii="Times New Roman" w:hAnsi="Times New Roman"/>
                <w:lang w:val="kk-KZ"/>
              </w:rPr>
              <w:t>ы</w:t>
            </w:r>
            <w:r>
              <w:rPr>
                <w:rFonts w:ascii="Times New Roman" w:hAnsi="Times New Roman"/>
                <w:lang w:val="kk-KZ"/>
              </w:rPr>
              <w:t xml:space="preserve"> </w:t>
            </w:r>
          </w:p>
        </w:tc>
        <w:tc>
          <w:tcPr>
            <w:tcW w:w="1984" w:type="dxa"/>
            <w:shd w:val="clear" w:color="auto" w:fill="auto"/>
          </w:tcPr>
          <w:p w:rsidR="00A80274" w:rsidRPr="00745561" w:rsidRDefault="00DD0F34" w:rsidP="008A41D7">
            <w:pPr>
              <w:spacing w:after="0" w:line="240" w:lineRule="auto"/>
              <w:jc w:val="center"/>
              <w:rPr>
                <w:rFonts w:ascii="Times New Roman" w:hAnsi="Times New Roman"/>
                <w:i/>
              </w:rPr>
            </w:pPr>
            <w:r>
              <w:rPr>
                <w:rFonts w:ascii="Times New Roman" w:hAnsi="Times New Roman"/>
                <w:i/>
              </w:rPr>
              <w:t>4,2</w:t>
            </w:r>
            <w:r w:rsidR="00A80274" w:rsidRPr="00745561">
              <w:rPr>
                <w:rFonts w:ascii="Times New Roman" w:hAnsi="Times New Roman"/>
                <w:i/>
              </w:rPr>
              <w:t>%</w:t>
            </w:r>
          </w:p>
        </w:tc>
        <w:tc>
          <w:tcPr>
            <w:tcW w:w="2552" w:type="dxa"/>
            <w:shd w:val="clear" w:color="auto" w:fill="auto"/>
          </w:tcPr>
          <w:p w:rsidR="00A80274" w:rsidRPr="00745561" w:rsidRDefault="00DD0F34" w:rsidP="00726E08">
            <w:pPr>
              <w:spacing w:after="0" w:line="240" w:lineRule="auto"/>
              <w:jc w:val="center"/>
              <w:rPr>
                <w:rFonts w:ascii="Times New Roman" w:hAnsi="Times New Roman"/>
                <w:i/>
              </w:rPr>
            </w:pPr>
            <w:r>
              <w:rPr>
                <w:rFonts w:ascii="Times New Roman" w:hAnsi="Times New Roman"/>
                <w:i/>
              </w:rPr>
              <w:t>4,2</w:t>
            </w:r>
            <w:r w:rsidR="00A80274" w:rsidRPr="00745561">
              <w:rPr>
                <w:rFonts w:ascii="Times New Roman" w:hAnsi="Times New Roman"/>
                <w:i/>
              </w:rPr>
              <w:t>%</w:t>
            </w:r>
          </w:p>
        </w:tc>
      </w:tr>
      <w:tr w:rsidR="00A80274" w:rsidRPr="00745561" w:rsidTr="0048058C">
        <w:trPr>
          <w:trHeight w:val="170"/>
        </w:trPr>
        <w:tc>
          <w:tcPr>
            <w:tcW w:w="567" w:type="dxa"/>
            <w:shd w:val="clear" w:color="auto" w:fill="auto"/>
          </w:tcPr>
          <w:p w:rsidR="00A80274" w:rsidRPr="00745561" w:rsidRDefault="0043755B" w:rsidP="008A41D7">
            <w:pPr>
              <w:spacing w:after="0" w:line="240" w:lineRule="auto"/>
              <w:jc w:val="center"/>
              <w:rPr>
                <w:rFonts w:ascii="Times New Roman" w:hAnsi="Times New Roman"/>
                <w:b/>
                <w:i/>
              </w:rPr>
            </w:pPr>
            <w:r>
              <w:rPr>
                <w:rFonts w:ascii="Times New Roman" w:hAnsi="Times New Roman"/>
                <w:b/>
                <w:i/>
              </w:rPr>
              <w:t>4</w:t>
            </w:r>
          </w:p>
        </w:tc>
        <w:tc>
          <w:tcPr>
            <w:tcW w:w="5070" w:type="dxa"/>
            <w:shd w:val="clear" w:color="auto" w:fill="auto"/>
          </w:tcPr>
          <w:p w:rsidR="00A80274" w:rsidRPr="00677532" w:rsidRDefault="005C5E56" w:rsidP="005C5E56">
            <w:pPr>
              <w:spacing w:after="0" w:line="240" w:lineRule="auto"/>
              <w:rPr>
                <w:rFonts w:ascii="Times New Roman" w:hAnsi="Times New Roman"/>
              </w:rPr>
            </w:pPr>
            <w:r>
              <w:rPr>
                <w:rFonts w:ascii="Times New Roman" w:hAnsi="Times New Roman"/>
                <w:lang w:val="kk-KZ"/>
              </w:rPr>
              <w:t xml:space="preserve">Қызметкерлердің қанағаттанушылық деңгейі </w:t>
            </w:r>
          </w:p>
        </w:tc>
        <w:tc>
          <w:tcPr>
            <w:tcW w:w="1984" w:type="dxa"/>
            <w:shd w:val="clear" w:color="auto" w:fill="auto"/>
          </w:tcPr>
          <w:p w:rsidR="00A80274" w:rsidRPr="00745561" w:rsidRDefault="00DD0F34" w:rsidP="008A41D7">
            <w:pPr>
              <w:spacing w:after="0" w:line="240" w:lineRule="auto"/>
              <w:jc w:val="center"/>
              <w:rPr>
                <w:rFonts w:ascii="Times New Roman" w:hAnsi="Times New Roman"/>
                <w:i/>
              </w:rPr>
            </w:pPr>
            <w:r>
              <w:rPr>
                <w:rFonts w:ascii="Times New Roman" w:hAnsi="Times New Roman"/>
                <w:i/>
              </w:rPr>
              <w:t>83,5</w:t>
            </w:r>
            <w:r w:rsidR="00A80274" w:rsidRPr="00745561">
              <w:rPr>
                <w:rFonts w:ascii="Times New Roman" w:hAnsi="Times New Roman"/>
                <w:i/>
              </w:rPr>
              <w:t>%</w:t>
            </w:r>
          </w:p>
        </w:tc>
        <w:tc>
          <w:tcPr>
            <w:tcW w:w="2552" w:type="dxa"/>
            <w:shd w:val="clear" w:color="auto" w:fill="auto"/>
          </w:tcPr>
          <w:p w:rsidR="00A80274" w:rsidRPr="00745561" w:rsidRDefault="00DD0F34" w:rsidP="00726E08">
            <w:pPr>
              <w:spacing w:after="0" w:line="240" w:lineRule="auto"/>
              <w:jc w:val="center"/>
              <w:rPr>
                <w:rFonts w:ascii="Times New Roman" w:hAnsi="Times New Roman"/>
                <w:i/>
              </w:rPr>
            </w:pPr>
            <w:r>
              <w:rPr>
                <w:rFonts w:ascii="Times New Roman" w:hAnsi="Times New Roman"/>
                <w:i/>
              </w:rPr>
              <w:t>83,5</w:t>
            </w:r>
            <w:r w:rsidR="00A80274" w:rsidRPr="00745561">
              <w:rPr>
                <w:rFonts w:ascii="Times New Roman" w:hAnsi="Times New Roman"/>
                <w:i/>
              </w:rPr>
              <w:t>%</w:t>
            </w:r>
          </w:p>
        </w:tc>
      </w:tr>
    </w:tbl>
    <w:p w:rsidR="00F87203" w:rsidRPr="0048058C" w:rsidRDefault="00C05C0E" w:rsidP="0048058C">
      <w:pPr>
        <w:pStyle w:val="af3"/>
        <w:jc w:val="both"/>
        <w:rPr>
          <w:rFonts w:ascii="Times New Roman" w:hAnsi="Times New Roman"/>
          <w:sz w:val="24"/>
          <w:szCs w:val="24"/>
          <w:lang w:val="kk-KZ"/>
        </w:rPr>
      </w:pPr>
      <w:r w:rsidRPr="0048058C">
        <w:rPr>
          <w:rFonts w:ascii="Times New Roman" w:hAnsi="Times New Roman"/>
          <w:sz w:val="24"/>
          <w:szCs w:val="24"/>
          <w:lang w:val="kk-KZ"/>
        </w:rPr>
        <w:t>2</w:t>
      </w:r>
      <w:r w:rsidR="005C5E56" w:rsidRPr="0048058C">
        <w:rPr>
          <w:rFonts w:ascii="Times New Roman" w:hAnsi="Times New Roman"/>
          <w:sz w:val="24"/>
          <w:szCs w:val="24"/>
          <w:lang w:val="kk-KZ"/>
        </w:rPr>
        <w:t xml:space="preserve"> мақсат</w:t>
      </w:r>
      <w:r w:rsidRPr="0048058C">
        <w:rPr>
          <w:rFonts w:ascii="Times New Roman" w:hAnsi="Times New Roman"/>
          <w:sz w:val="24"/>
          <w:szCs w:val="24"/>
          <w:lang w:val="kk-KZ"/>
        </w:rPr>
        <w:t xml:space="preserve">: </w:t>
      </w:r>
      <w:r w:rsidR="00F87203" w:rsidRPr="0048058C">
        <w:rPr>
          <w:rFonts w:ascii="Times New Roman" w:hAnsi="Times New Roman"/>
          <w:sz w:val="24"/>
          <w:szCs w:val="24"/>
          <w:lang w:val="kk-KZ"/>
        </w:rPr>
        <w:t xml:space="preserve">Қызметті теңбе-тең қаржыландыру, табыстылықты арттыру </w:t>
      </w:r>
    </w:p>
    <w:p w:rsidR="00F87203" w:rsidRPr="0048058C" w:rsidRDefault="00F87203" w:rsidP="0048058C">
      <w:pPr>
        <w:pStyle w:val="af3"/>
        <w:jc w:val="both"/>
        <w:rPr>
          <w:rFonts w:ascii="Times New Roman" w:hAnsi="Times New Roman"/>
          <w:i/>
          <w:sz w:val="24"/>
          <w:szCs w:val="24"/>
          <w:lang w:val="kk-KZ"/>
        </w:rPr>
      </w:pPr>
      <w:r w:rsidRPr="0048058C">
        <w:rPr>
          <w:rFonts w:ascii="Times New Roman" w:hAnsi="Times New Roman"/>
          <w:sz w:val="24"/>
          <w:szCs w:val="24"/>
          <w:lang w:val="kk-KZ"/>
        </w:rPr>
        <w:t>2 индикатордан тұратын стратегиялық мақсат шеңберінде жүргізілген іс-шаралар нәтижесінде негізгі міндеттер аясында 2 индикатор орындалды.</w:t>
      </w:r>
    </w:p>
    <w:p w:rsidR="00C05C0E" w:rsidRPr="00C05C0E" w:rsidRDefault="00F87203" w:rsidP="00FC4762">
      <w:pPr>
        <w:spacing w:after="0" w:line="240" w:lineRule="auto"/>
        <w:jc w:val="center"/>
        <w:rPr>
          <w:rFonts w:ascii="Times New Roman" w:hAnsi="Times New Roman"/>
          <w:b/>
          <w:sz w:val="24"/>
          <w:szCs w:val="24"/>
        </w:rPr>
      </w:pPr>
      <w:r>
        <w:rPr>
          <w:rFonts w:ascii="Times New Roman" w:hAnsi="Times New Roman"/>
          <w:b/>
          <w:sz w:val="24"/>
          <w:szCs w:val="24"/>
        </w:rPr>
        <w:t>Индикатор</w:t>
      </w:r>
      <w:r>
        <w:rPr>
          <w:rFonts w:ascii="Times New Roman" w:hAnsi="Times New Roman"/>
          <w:b/>
          <w:sz w:val="24"/>
          <w:szCs w:val="24"/>
          <w:lang w:val="kk-KZ"/>
        </w:rPr>
        <w:t>лар</w:t>
      </w:r>
      <w:r w:rsidR="00C05C0E" w:rsidRPr="00C05C0E">
        <w:rPr>
          <w:rFonts w:ascii="Times New Roman" w:hAnsi="Times New Roman"/>
          <w:b/>
          <w:sz w:val="24"/>
          <w:szCs w:val="24"/>
        </w:rPr>
        <w:t xml:space="preserve">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536"/>
        <w:gridCol w:w="1843"/>
        <w:gridCol w:w="2977"/>
      </w:tblGrid>
      <w:tr w:rsidR="00F87203" w:rsidRPr="00A6433A" w:rsidTr="0048058C">
        <w:trPr>
          <w:trHeight w:val="170"/>
        </w:trPr>
        <w:tc>
          <w:tcPr>
            <w:tcW w:w="709" w:type="dxa"/>
            <w:shd w:val="clear" w:color="auto" w:fill="D0CECE"/>
            <w:vAlign w:val="center"/>
          </w:tcPr>
          <w:p w:rsidR="00F87203" w:rsidRDefault="00F87203" w:rsidP="00122E90">
            <w:pPr>
              <w:spacing w:after="0" w:line="240" w:lineRule="auto"/>
              <w:jc w:val="center"/>
              <w:rPr>
                <w:rFonts w:ascii="Times New Roman" w:hAnsi="Times New Roman"/>
                <w:b/>
                <w:lang w:val="kk-KZ"/>
              </w:rPr>
            </w:pPr>
            <w:r w:rsidRPr="00A6433A">
              <w:rPr>
                <w:rFonts w:ascii="Times New Roman" w:hAnsi="Times New Roman"/>
                <w:b/>
              </w:rPr>
              <w:t>№</w:t>
            </w:r>
          </w:p>
          <w:p w:rsidR="00F87203" w:rsidRPr="00A6433A" w:rsidRDefault="00F87203" w:rsidP="00122E90">
            <w:pPr>
              <w:spacing w:after="0" w:line="240" w:lineRule="auto"/>
              <w:jc w:val="center"/>
              <w:rPr>
                <w:rFonts w:ascii="Times New Roman" w:hAnsi="Times New Roman"/>
                <w:b/>
              </w:rPr>
            </w:pPr>
            <w:r>
              <w:rPr>
                <w:rFonts w:ascii="Times New Roman" w:hAnsi="Times New Roman"/>
                <w:b/>
                <w:lang w:val="kk-KZ"/>
              </w:rPr>
              <w:t>р/р</w:t>
            </w:r>
          </w:p>
        </w:tc>
        <w:tc>
          <w:tcPr>
            <w:tcW w:w="4536" w:type="dxa"/>
            <w:shd w:val="clear" w:color="auto" w:fill="D0CECE"/>
            <w:vAlign w:val="center"/>
          </w:tcPr>
          <w:p w:rsidR="00F87203" w:rsidRPr="00A6433A" w:rsidRDefault="00F87203" w:rsidP="00122E90">
            <w:pPr>
              <w:spacing w:after="0" w:line="240" w:lineRule="auto"/>
              <w:jc w:val="center"/>
              <w:rPr>
                <w:rFonts w:ascii="Times New Roman" w:hAnsi="Times New Roman"/>
                <w:b/>
              </w:rPr>
            </w:pPr>
          </w:p>
          <w:p w:rsidR="00F87203" w:rsidRPr="00A6433A" w:rsidRDefault="00F87203" w:rsidP="00122E90">
            <w:pPr>
              <w:spacing w:after="0" w:line="240" w:lineRule="auto"/>
              <w:jc w:val="center"/>
              <w:rPr>
                <w:rFonts w:ascii="Times New Roman" w:hAnsi="Times New Roman"/>
                <w:b/>
              </w:rPr>
            </w:pPr>
            <w:r>
              <w:rPr>
                <w:rFonts w:ascii="Times New Roman" w:hAnsi="Times New Roman"/>
                <w:b/>
                <w:lang w:val="kk-KZ"/>
              </w:rPr>
              <w:t xml:space="preserve">Атауы </w:t>
            </w:r>
          </w:p>
        </w:tc>
        <w:tc>
          <w:tcPr>
            <w:tcW w:w="1843" w:type="dxa"/>
            <w:shd w:val="clear" w:color="auto" w:fill="D0CECE"/>
            <w:vAlign w:val="center"/>
          </w:tcPr>
          <w:p w:rsidR="00F87203" w:rsidRPr="00A6433A" w:rsidRDefault="00F87203" w:rsidP="00122E90">
            <w:pPr>
              <w:spacing w:after="0" w:line="240" w:lineRule="auto"/>
              <w:jc w:val="center"/>
              <w:rPr>
                <w:rFonts w:ascii="Times New Roman" w:hAnsi="Times New Roman"/>
                <w:b/>
                <w:lang w:val="kk-KZ"/>
              </w:rPr>
            </w:pPr>
            <w:r>
              <w:rPr>
                <w:rFonts w:ascii="Times New Roman" w:hAnsi="Times New Roman"/>
                <w:b/>
                <w:lang w:val="kk-KZ"/>
              </w:rPr>
              <w:t>2017</w:t>
            </w:r>
            <w:r w:rsidRPr="00A6433A">
              <w:rPr>
                <w:rFonts w:ascii="Times New Roman" w:hAnsi="Times New Roman"/>
                <w:b/>
                <w:lang w:val="kk-KZ"/>
              </w:rPr>
              <w:t xml:space="preserve"> </w:t>
            </w:r>
            <w:r w:rsidR="00122E90">
              <w:rPr>
                <w:rFonts w:ascii="Times New Roman" w:hAnsi="Times New Roman"/>
                <w:b/>
                <w:lang w:val="kk-KZ"/>
              </w:rPr>
              <w:t>жылдың</w:t>
            </w:r>
            <w:r>
              <w:rPr>
                <w:rFonts w:ascii="Times New Roman" w:hAnsi="Times New Roman"/>
                <w:b/>
                <w:lang w:val="kk-KZ"/>
              </w:rPr>
              <w:t xml:space="preserve"> жоспар</w:t>
            </w:r>
            <w:r w:rsidR="00122E90">
              <w:rPr>
                <w:rFonts w:ascii="Times New Roman" w:hAnsi="Times New Roman"/>
                <w:b/>
                <w:lang w:val="kk-KZ"/>
              </w:rPr>
              <w:t>ы</w:t>
            </w:r>
            <w:r>
              <w:rPr>
                <w:rFonts w:ascii="Times New Roman" w:hAnsi="Times New Roman"/>
                <w:b/>
                <w:lang w:val="kk-KZ"/>
              </w:rPr>
              <w:t xml:space="preserve"> </w:t>
            </w:r>
          </w:p>
        </w:tc>
        <w:tc>
          <w:tcPr>
            <w:tcW w:w="2977" w:type="dxa"/>
            <w:shd w:val="clear" w:color="auto" w:fill="D0CECE"/>
            <w:vAlign w:val="center"/>
          </w:tcPr>
          <w:p w:rsidR="00F87203" w:rsidRDefault="00F87203" w:rsidP="00122E90">
            <w:pPr>
              <w:spacing w:after="0" w:line="240" w:lineRule="auto"/>
              <w:jc w:val="center"/>
              <w:rPr>
                <w:rFonts w:ascii="Times New Roman" w:hAnsi="Times New Roman"/>
                <w:b/>
                <w:lang w:val="kk-KZ"/>
              </w:rPr>
            </w:pPr>
            <w:r>
              <w:rPr>
                <w:rFonts w:ascii="Times New Roman" w:hAnsi="Times New Roman"/>
                <w:b/>
                <w:lang w:val="kk-KZ"/>
              </w:rPr>
              <w:t>2017 жылдың нақты</w:t>
            </w:r>
          </w:p>
          <w:p w:rsidR="00F87203" w:rsidRPr="00A6433A" w:rsidRDefault="00F87203" w:rsidP="00122E90">
            <w:pPr>
              <w:spacing w:after="0" w:line="240" w:lineRule="auto"/>
              <w:jc w:val="center"/>
              <w:rPr>
                <w:rFonts w:ascii="Times New Roman" w:hAnsi="Times New Roman"/>
                <w:b/>
              </w:rPr>
            </w:pPr>
            <w:r>
              <w:rPr>
                <w:rFonts w:ascii="Times New Roman" w:hAnsi="Times New Roman"/>
                <w:b/>
                <w:lang w:val="kk-KZ"/>
              </w:rPr>
              <w:t>дерегі</w:t>
            </w:r>
          </w:p>
        </w:tc>
      </w:tr>
      <w:tr w:rsidR="00A80274" w:rsidRPr="00745561" w:rsidTr="0048058C">
        <w:trPr>
          <w:trHeight w:val="170"/>
        </w:trPr>
        <w:tc>
          <w:tcPr>
            <w:tcW w:w="709" w:type="dxa"/>
            <w:shd w:val="clear" w:color="auto" w:fill="auto"/>
          </w:tcPr>
          <w:p w:rsidR="00A80274" w:rsidRPr="00745561" w:rsidRDefault="0043755B" w:rsidP="008A41D7">
            <w:pPr>
              <w:spacing w:after="0" w:line="240" w:lineRule="auto"/>
              <w:jc w:val="center"/>
              <w:rPr>
                <w:rFonts w:ascii="Times New Roman" w:hAnsi="Times New Roman"/>
                <w:i/>
              </w:rPr>
            </w:pPr>
            <w:r>
              <w:rPr>
                <w:rFonts w:ascii="Times New Roman" w:hAnsi="Times New Roman"/>
                <w:i/>
              </w:rPr>
              <w:t>1</w:t>
            </w:r>
          </w:p>
        </w:tc>
        <w:tc>
          <w:tcPr>
            <w:tcW w:w="4536" w:type="dxa"/>
            <w:shd w:val="clear" w:color="auto" w:fill="auto"/>
          </w:tcPr>
          <w:p w:rsidR="00A80274" w:rsidRPr="00BB0314" w:rsidRDefault="00F87203" w:rsidP="00F87203">
            <w:pPr>
              <w:spacing w:after="0" w:line="240" w:lineRule="auto"/>
              <w:jc w:val="both"/>
              <w:rPr>
                <w:rFonts w:ascii="Times New Roman" w:hAnsi="Times New Roman"/>
                <w:i/>
              </w:rPr>
            </w:pPr>
            <w:r>
              <w:rPr>
                <w:rFonts w:ascii="Times New Roman" w:hAnsi="Times New Roman"/>
                <w:i/>
                <w:lang w:val="kk-KZ"/>
              </w:rPr>
              <w:t xml:space="preserve">Активтердің тиімділігі </w:t>
            </w:r>
            <w:r w:rsidR="00A80274" w:rsidRPr="00BB0314">
              <w:rPr>
                <w:rFonts w:ascii="Times New Roman" w:hAnsi="Times New Roman"/>
                <w:i/>
              </w:rPr>
              <w:t>(ROA)</w:t>
            </w:r>
          </w:p>
        </w:tc>
        <w:tc>
          <w:tcPr>
            <w:tcW w:w="1843" w:type="dxa"/>
            <w:shd w:val="clear" w:color="auto" w:fill="auto"/>
          </w:tcPr>
          <w:p w:rsidR="00A80274" w:rsidRPr="00BB0314" w:rsidRDefault="00BB0314" w:rsidP="008A41D7">
            <w:pPr>
              <w:spacing w:after="0" w:line="240" w:lineRule="auto"/>
              <w:jc w:val="center"/>
              <w:rPr>
                <w:rFonts w:ascii="Times New Roman" w:hAnsi="Times New Roman"/>
                <w:i/>
              </w:rPr>
            </w:pPr>
            <w:r>
              <w:rPr>
                <w:rFonts w:ascii="Times New Roman" w:hAnsi="Times New Roman"/>
                <w:i/>
              </w:rPr>
              <w:t>-0,0</w:t>
            </w:r>
            <w:r w:rsidR="00DD0F34" w:rsidRPr="00BB0314">
              <w:rPr>
                <w:rFonts w:ascii="Times New Roman" w:hAnsi="Times New Roman"/>
                <w:i/>
              </w:rPr>
              <w:t>3</w:t>
            </w:r>
            <w:r w:rsidR="00A80274" w:rsidRPr="00BB0314">
              <w:rPr>
                <w:rFonts w:ascii="Times New Roman" w:hAnsi="Times New Roman"/>
                <w:i/>
              </w:rPr>
              <w:t>%</w:t>
            </w:r>
          </w:p>
        </w:tc>
        <w:tc>
          <w:tcPr>
            <w:tcW w:w="2977" w:type="dxa"/>
            <w:shd w:val="clear" w:color="auto" w:fill="auto"/>
          </w:tcPr>
          <w:p w:rsidR="00A80274" w:rsidRPr="00BB0314" w:rsidRDefault="00BB0314" w:rsidP="00F52201">
            <w:pPr>
              <w:spacing w:after="0" w:line="240" w:lineRule="auto"/>
              <w:jc w:val="center"/>
              <w:rPr>
                <w:rFonts w:ascii="Times New Roman" w:hAnsi="Times New Roman"/>
                <w:i/>
              </w:rPr>
            </w:pPr>
            <w:r>
              <w:rPr>
                <w:rFonts w:ascii="Times New Roman" w:hAnsi="Times New Roman"/>
                <w:i/>
              </w:rPr>
              <w:t>-0,03</w:t>
            </w:r>
            <w:r w:rsidR="00A80274" w:rsidRPr="00BB0314">
              <w:rPr>
                <w:rFonts w:ascii="Times New Roman" w:hAnsi="Times New Roman"/>
                <w:i/>
              </w:rPr>
              <w:t>%</w:t>
            </w:r>
          </w:p>
        </w:tc>
      </w:tr>
      <w:tr w:rsidR="0043755B" w:rsidRPr="0043755B" w:rsidTr="0048058C">
        <w:trPr>
          <w:trHeight w:val="170"/>
        </w:trPr>
        <w:tc>
          <w:tcPr>
            <w:tcW w:w="709" w:type="dxa"/>
            <w:shd w:val="clear" w:color="auto" w:fill="auto"/>
          </w:tcPr>
          <w:p w:rsidR="00A80274" w:rsidRPr="0043755B" w:rsidRDefault="0043755B" w:rsidP="008A41D7">
            <w:pPr>
              <w:spacing w:after="0" w:line="240" w:lineRule="auto"/>
              <w:jc w:val="center"/>
              <w:rPr>
                <w:rFonts w:ascii="Times New Roman" w:hAnsi="Times New Roman"/>
                <w:i/>
              </w:rPr>
            </w:pPr>
            <w:r w:rsidRPr="0043755B">
              <w:rPr>
                <w:rFonts w:ascii="Times New Roman" w:hAnsi="Times New Roman"/>
                <w:i/>
              </w:rPr>
              <w:t>2</w:t>
            </w:r>
          </w:p>
        </w:tc>
        <w:tc>
          <w:tcPr>
            <w:tcW w:w="4536" w:type="dxa"/>
            <w:shd w:val="clear" w:color="auto" w:fill="auto"/>
          </w:tcPr>
          <w:p w:rsidR="00A80274" w:rsidRPr="0043755B" w:rsidRDefault="00F87203" w:rsidP="00F87203">
            <w:pPr>
              <w:spacing w:after="0" w:line="240" w:lineRule="auto"/>
              <w:jc w:val="both"/>
              <w:rPr>
                <w:rFonts w:ascii="Times New Roman" w:hAnsi="Times New Roman"/>
                <w:i/>
              </w:rPr>
            </w:pPr>
            <w:r>
              <w:rPr>
                <w:rFonts w:ascii="Times New Roman" w:hAnsi="Times New Roman"/>
                <w:i/>
                <w:lang w:val="kk-KZ"/>
              </w:rPr>
              <w:t xml:space="preserve">Ақылы қызметтер табыстылығының бөлігі </w:t>
            </w:r>
          </w:p>
        </w:tc>
        <w:tc>
          <w:tcPr>
            <w:tcW w:w="1843" w:type="dxa"/>
            <w:shd w:val="clear" w:color="auto" w:fill="auto"/>
          </w:tcPr>
          <w:p w:rsidR="00A80274" w:rsidRPr="0043755B" w:rsidRDefault="00BB0314" w:rsidP="008A41D7">
            <w:pPr>
              <w:spacing w:after="0" w:line="240" w:lineRule="auto"/>
              <w:jc w:val="center"/>
              <w:rPr>
                <w:rFonts w:ascii="Times New Roman" w:hAnsi="Times New Roman"/>
                <w:i/>
              </w:rPr>
            </w:pPr>
            <w:r w:rsidRPr="0043755B">
              <w:rPr>
                <w:rFonts w:ascii="Times New Roman" w:hAnsi="Times New Roman"/>
                <w:i/>
              </w:rPr>
              <w:t>5,3</w:t>
            </w:r>
            <w:r w:rsidR="00A80274" w:rsidRPr="0043755B">
              <w:rPr>
                <w:rFonts w:ascii="Times New Roman" w:hAnsi="Times New Roman"/>
                <w:i/>
              </w:rPr>
              <w:t>%</w:t>
            </w:r>
          </w:p>
        </w:tc>
        <w:tc>
          <w:tcPr>
            <w:tcW w:w="2977" w:type="dxa"/>
            <w:shd w:val="clear" w:color="auto" w:fill="auto"/>
          </w:tcPr>
          <w:p w:rsidR="00A80274" w:rsidRPr="0043755B" w:rsidRDefault="00BB0314" w:rsidP="00F52201">
            <w:pPr>
              <w:spacing w:after="0" w:line="240" w:lineRule="auto"/>
              <w:jc w:val="center"/>
              <w:rPr>
                <w:rFonts w:ascii="Times New Roman" w:hAnsi="Times New Roman"/>
                <w:i/>
              </w:rPr>
            </w:pPr>
            <w:r w:rsidRPr="0043755B">
              <w:rPr>
                <w:rFonts w:ascii="Times New Roman" w:hAnsi="Times New Roman"/>
                <w:i/>
              </w:rPr>
              <w:t>5,3</w:t>
            </w:r>
            <w:r w:rsidR="00A80274" w:rsidRPr="0043755B">
              <w:rPr>
                <w:rFonts w:ascii="Times New Roman" w:hAnsi="Times New Roman"/>
                <w:i/>
              </w:rPr>
              <w:t>%</w:t>
            </w:r>
          </w:p>
        </w:tc>
      </w:tr>
    </w:tbl>
    <w:p w:rsidR="00C05C0E" w:rsidRPr="0048058C" w:rsidRDefault="00C05C0E" w:rsidP="0048058C">
      <w:pPr>
        <w:pStyle w:val="af3"/>
        <w:jc w:val="both"/>
        <w:rPr>
          <w:rFonts w:ascii="Times New Roman" w:hAnsi="Times New Roman"/>
          <w:sz w:val="24"/>
          <w:szCs w:val="24"/>
          <w:lang w:val="kk-KZ"/>
        </w:rPr>
      </w:pPr>
      <w:r w:rsidRPr="0048058C">
        <w:rPr>
          <w:rFonts w:ascii="Times New Roman" w:hAnsi="Times New Roman"/>
          <w:sz w:val="24"/>
          <w:szCs w:val="24"/>
          <w:lang w:val="kk-KZ"/>
        </w:rPr>
        <w:t>3</w:t>
      </w:r>
      <w:r w:rsidR="00F87203" w:rsidRPr="0048058C">
        <w:rPr>
          <w:rFonts w:ascii="Times New Roman" w:hAnsi="Times New Roman"/>
          <w:sz w:val="24"/>
          <w:szCs w:val="24"/>
          <w:lang w:val="kk-KZ"/>
        </w:rPr>
        <w:t xml:space="preserve"> мақсат</w:t>
      </w:r>
      <w:r w:rsidRPr="0048058C">
        <w:rPr>
          <w:rFonts w:ascii="Times New Roman" w:hAnsi="Times New Roman"/>
          <w:sz w:val="24"/>
          <w:szCs w:val="24"/>
          <w:lang w:val="kk-KZ"/>
        </w:rPr>
        <w:t xml:space="preserve">: </w:t>
      </w:r>
      <w:r w:rsidR="00CF093F" w:rsidRPr="0048058C">
        <w:rPr>
          <w:rFonts w:ascii="Times New Roman" w:eastAsia="Calibri" w:hAnsi="Times New Roman"/>
          <w:sz w:val="24"/>
          <w:szCs w:val="24"/>
          <w:lang w:val="kk-KZ"/>
        </w:rPr>
        <w:t xml:space="preserve">емделушілерге бағытталған медициналық көмек көрсету жүйесін жасау </w:t>
      </w:r>
    </w:p>
    <w:p w:rsidR="00CF093F" w:rsidRPr="0048058C" w:rsidRDefault="00CF093F" w:rsidP="0048058C">
      <w:pPr>
        <w:pStyle w:val="af3"/>
        <w:jc w:val="both"/>
        <w:rPr>
          <w:rFonts w:ascii="Times New Roman" w:hAnsi="Times New Roman"/>
          <w:sz w:val="24"/>
          <w:szCs w:val="24"/>
          <w:lang w:val="kk-KZ"/>
        </w:rPr>
      </w:pPr>
      <w:r w:rsidRPr="0048058C">
        <w:rPr>
          <w:rFonts w:ascii="Times New Roman" w:hAnsi="Times New Roman"/>
          <w:sz w:val="24"/>
          <w:szCs w:val="24"/>
          <w:lang w:val="kk-KZ"/>
        </w:rPr>
        <w:t>2 индикатордан тұратын стратегиялық мақсат шеңберінде жүргізілген іс-шаралар нәтижесінде негізгі міндеттер аясында 2 индикатор орындалды.</w:t>
      </w:r>
    </w:p>
    <w:p w:rsidR="007E4947" w:rsidRPr="007E4947" w:rsidRDefault="007E4947" w:rsidP="007E4947">
      <w:pPr>
        <w:spacing w:after="0" w:line="240" w:lineRule="auto"/>
        <w:jc w:val="center"/>
        <w:rPr>
          <w:rFonts w:ascii="Times New Roman" w:hAnsi="Times New Roman"/>
          <w:b/>
          <w:sz w:val="24"/>
          <w:szCs w:val="24"/>
        </w:rPr>
      </w:pPr>
      <w:r>
        <w:rPr>
          <w:rFonts w:ascii="Times New Roman" w:hAnsi="Times New Roman"/>
          <w:b/>
          <w:sz w:val="24"/>
          <w:szCs w:val="24"/>
        </w:rPr>
        <w:t>Индикатор</w:t>
      </w:r>
      <w:r w:rsidR="00CF093F">
        <w:rPr>
          <w:rFonts w:ascii="Times New Roman" w:hAnsi="Times New Roman"/>
          <w:b/>
          <w:sz w:val="24"/>
          <w:szCs w:val="24"/>
          <w:lang w:val="kk-KZ"/>
        </w:rPr>
        <w:t>лар</w:t>
      </w:r>
      <w:r>
        <w:rPr>
          <w:rFonts w:ascii="Times New Roman" w:hAnsi="Times New Roman"/>
          <w:b/>
          <w:sz w:val="24"/>
          <w:szCs w:val="24"/>
        </w:rPr>
        <w:t xml:space="preserve">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570"/>
        <w:gridCol w:w="1843"/>
        <w:gridCol w:w="2835"/>
      </w:tblGrid>
      <w:tr w:rsidR="00CF093F" w:rsidRPr="00A6433A" w:rsidTr="00925FFA">
        <w:trPr>
          <w:trHeight w:val="784"/>
        </w:trPr>
        <w:tc>
          <w:tcPr>
            <w:tcW w:w="817" w:type="dxa"/>
            <w:shd w:val="clear" w:color="auto" w:fill="D0CECE"/>
            <w:vAlign w:val="center"/>
          </w:tcPr>
          <w:p w:rsidR="00CF093F" w:rsidRDefault="00CF093F" w:rsidP="00122E90">
            <w:pPr>
              <w:spacing w:after="0" w:line="240" w:lineRule="auto"/>
              <w:jc w:val="center"/>
              <w:rPr>
                <w:rFonts w:ascii="Times New Roman" w:hAnsi="Times New Roman"/>
                <w:b/>
                <w:lang w:val="kk-KZ"/>
              </w:rPr>
            </w:pPr>
            <w:r w:rsidRPr="00A6433A">
              <w:rPr>
                <w:rFonts w:ascii="Times New Roman" w:hAnsi="Times New Roman"/>
                <w:b/>
              </w:rPr>
              <w:t>№</w:t>
            </w:r>
          </w:p>
          <w:p w:rsidR="00CF093F" w:rsidRPr="00A6433A" w:rsidRDefault="00CF093F" w:rsidP="00122E90">
            <w:pPr>
              <w:spacing w:after="0" w:line="240" w:lineRule="auto"/>
              <w:jc w:val="center"/>
              <w:rPr>
                <w:rFonts w:ascii="Times New Roman" w:hAnsi="Times New Roman"/>
                <w:b/>
              </w:rPr>
            </w:pPr>
            <w:r>
              <w:rPr>
                <w:rFonts w:ascii="Times New Roman" w:hAnsi="Times New Roman"/>
                <w:b/>
                <w:lang w:val="kk-KZ"/>
              </w:rPr>
              <w:t>р/р</w:t>
            </w:r>
          </w:p>
        </w:tc>
        <w:tc>
          <w:tcPr>
            <w:tcW w:w="4570" w:type="dxa"/>
            <w:shd w:val="clear" w:color="auto" w:fill="D0CECE"/>
            <w:vAlign w:val="center"/>
          </w:tcPr>
          <w:p w:rsidR="00CF093F" w:rsidRPr="00A6433A" w:rsidRDefault="00CF093F" w:rsidP="00122E90">
            <w:pPr>
              <w:spacing w:after="0" w:line="240" w:lineRule="auto"/>
              <w:jc w:val="center"/>
              <w:rPr>
                <w:rFonts w:ascii="Times New Roman" w:hAnsi="Times New Roman"/>
                <w:b/>
              </w:rPr>
            </w:pPr>
          </w:p>
          <w:p w:rsidR="00CF093F" w:rsidRPr="00A6433A" w:rsidRDefault="00CF093F" w:rsidP="00122E90">
            <w:pPr>
              <w:spacing w:after="0" w:line="240" w:lineRule="auto"/>
              <w:jc w:val="center"/>
              <w:rPr>
                <w:rFonts w:ascii="Times New Roman" w:hAnsi="Times New Roman"/>
                <w:b/>
              </w:rPr>
            </w:pPr>
            <w:r>
              <w:rPr>
                <w:rFonts w:ascii="Times New Roman" w:hAnsi="Times New Roman"/>
                <w:b/>
                <w:lang w:val="kk-KZ"/>
              </w:rPr>
              <w:t xml:space="preserve">Атауы </w:t>
            </w:r>
          </w:p>
        </w:tc>
        <w:tc>
          <w:tcPr>
            <w:tcW w:w="1843" w:type="dxa"/>
            <w:shd w:val="clear" w:color="auto" w:fill="D0CECE"/>
            <w:vAlign w:val="center"/>
          </w:tcPr>
          <w:p w:rsidR="00CF093F" w:rsidRPr="00A6433A" w:rsidRDefault="00CF093F" w:rsidP="00122E90">
            <w:pPr>
              <w:spacing w:after="0" w:line="240" w:lineRule="auto"/>
              <w:jc w:val="center"/>
              <w:rPr>
                <w:rFonts w:ascii="Times New Roman" w:hAnsi="Times New Roman"/>
                <w:b/>
                <w:lang w:val="kk-KZ"/>
              </w:rPr>
            </w:pPr>
            <w:r>
              <w:rPr>
                <w:rFonts w:ascii="Times New Roman" w:hAnsi="Times New Roman"/>
                <w:b/>
                <w:lang w:val="kk-KZ"/>
              </w:rPr>
              <w:t>2017</w:t>
            </w:r>
            <w:r w:rsidRPr="00A6433A">
              <w:rPr>
                <w:rFonts w:ascii="Times New Roman" w:hAnsi="Times New Roman"/>
                <w:b/>
                <w:lang w:val="kk-KZ"/>
              </w:rPr>
              <w:t xml:space="preserve"> </w:t>
            </w:r>
            <w:r w:rsidR="00122E90">
              <w:rPr>
                <w:rFonts w:ascii="Times New Roman" w:hAnsi="Times New Roman"/>
                <w:b/>
                <w:lang w:val="kk-KZ"/>
              </w:rPr>
              <w:t>жылдың</w:t>
            </w:r>
            <w:r>
              <w:rPr>
                <w:rFonts w:ascii="Times New Roman" w:hAnsi="Times New Roman"/>
                <w:b/>
                <w:lang w:val="kk-KZ"/>
              </w:rPr>
              <w:t xml:space="preserve"> жоспар</w:t>
            </w:r>
            <w:r w:rsidR="00122E90">
              <w:rPr>
                <w:rFonts w:ascii="Times New Roman" w:hAnsi="Times New Roman"/>
                <w:b/>
                <w:lang w:val="kk-KZ"/>
              </w:rPr>
              <w:t>ы</w:t>
            </w:r>
            <w:r>
              <w:rPr>
                <w:rFonts w:ascii="Times New Roman" w:hAnsi="Times New Roman"/>
                <w:b/>
                <w:lang w:val="kk-KZ"/>
              </w:rPr>
              <w:t xml:space="preserve"> </w:t>
            </w:r>
          </w:p>
        </w:tc>
        <w:tc>
          <w:tcPr>
            <w:tcW w:w="2835" w:type="dxa"/>
            <w:shd w:val="clear" w:color="auto" w:fill="D0CECE"/>
            <w:vAlign w:val="center"/>
          </w:tcPr>
          <w:p w:rsidR="00CF093F" w:rsidRDefault="00CF093F" w:rsidP="00122E90">
            <w:pPr>
              <w:spacing w:after="0" w:line="240" w:lineRule="auto"/>
              <w:jc w:val="center"/>
              <w:rPr>
                <w:rFonts w:ascii="Times New Roman" w:hAnsi="Times New Roman"/>
                <w:b/>
                <w:lang w:val="kk-KZ"/>
              </w:rPr>
            </w:pPr>
            <w:r>
              <w:rPr>
                <w:rFonts w:ascii="Times New Roman" w:hAnsi="Times New Roman"/>
                <w:b/>
                <w:lang w:val="kk-KZ"/>
              </w:rPr>
              <w:t>2017 жылдың нақты</w:t>
            </w:r>
          </w:p>
          <w:p w:rsidR="00CF093F" w:rsidRPr="00A6433A" w:rsidRDefault="00CF093F" w:rsidP="00122E90">
            <w:pPr>
              <w:spacing w:after="0" w:line="240" w:lineRule="auto"/>
              <w:jc w:val="center"/>
              <w:rPr>
                <w:rFonts w:ascii="Times New Roman" w:hAnsi="Times New Roman"/>
                <w:b/>
              </w:rPr>
            </w:pPr>
            <w:r>
              <w:rPr>
                <w:rFonts w:ascii="Times New Roman" w:hAnsi="Times New Roman"/>
                <w:b/>
                <w:lang w:val="kk-KZ"/>
              </w:rPr>
              <w:t>дерегі</w:t>
            </w:r>
          </w:p>
        </w:tc>
      </w:tr>
      <w:tr w:rsidR="00A80274" w:rsidRPr="00745561" w:rsidTr="00925FFA">
        <w:trPr>
          <w:trHeight w:val="281"/>
        </w:trPr>
        <w:tc>
          <w:tcPr>
            <w:tcW w:w="817" w:type="dxa"/>
            <w:shd w:val="clear" w:color="auto" w:fill="auto"/>
          </w:tcPr>
          <w:p w:rsidR="00A80274" w:rsidRPr="00745561" w:rsidRDefault="00A80274" w:rsidP="008A41D7">
            <w:pPr>
              <w:spacing w:after="0" w:line="240" w:lineRule="auto"/>
              <w:jc w:val="center"/>
              <w:rPr>
                <w:rFonts w:ascii="Times New Roman" w:hAnsi="Times New Roman"/>
                <w:b/>
                <w:i/>
              </w:rPr>
            </w:pPr>
            <w:r w:rsidRPr="00745561">
              <w:rPr>
                <w:rFonts w:ascii="Times New Roman" w:hAnsi="Times New Roman"/>
                <w:b/>
                <w:i/>
              </w:rPr>
              <w:t>1</w:t>
            </w:r>
          </w:p>
        </w:tc>
        <w:tc>
          <w:tcPr>
            <w:tcW w:w="4570" w:type="dxa"/>
            <w:shd w:val="clear" w:color="auto" w:fill="auto"/>
          </w:tcPr>
          <w:p w:rsidR="00A80274" w:rsidRPr="00745561" w:rsidRDefault="00CF093F" w:rsidP="00852108">
            <w:pPr>
              <w:spacing w:after="0" w:line="240" w:lineRule="auto"/>
              <w:rPr>
                <w:rFonts w:ascii="Times New Roman" w:hAnsi="Times New Roman"/>
                <w:i/>
              </w:rPr>
            </w:pPr>
            <w:r>
              <w:rPr>
                <w:rFonts w:ascii="Times New Roman" w:hAnsi="Times New Roman"/>
                <w:i/>
                <w:lang w:val="kk-KZ"/>
              </w:rPr>
              <w:t xml:space="preserve">Емделушілердің қанағаттанушылығы </w:t>
            </w:r>
          </w:p>
        </w:tc>
        <w:tc>
          <w:tcPr>
            <w:tcW w:w="1843" w:type="dxa"/>
            <w:shd w:val="clear" w:color="auto" w:fill="auto"/>
          </w:tcPr>
          <w:p w:rsidR="00A80274" w:rsidRPr="00745561" w:rsidRDefault="00DD0F34" w:rsidP="008A41D7">
            <w:pPr>
              <w:spacing w:after="0" w:line="240" w:lineRule="auto"/>
              <w:jc w:val="center"/>
              <w:rPr>
                <w:rFonts w:ascii="Times New Roman" w:hAnsi="Times New Roman"/>
                <w:i/>
              </w:rPr>
            </w:pPr>
            <w:r>
              <w:rPr>
                <w:rFonts w:ascii="Times New Roman" w:hAnsi="Times New Roman"/>
                <w:i/>
              </w:rPr>
              <w:t>90</w:t>
            </w:r>
            <w:r w:rsidR="00A80274" w:rsidRPr="00745561">
              <w:rPr>
                <w:rFonts w:ascii="Times New Roman" w:hAnsi="Times New Roman"/>
                <w:i/>
              </w:rPr>
              <w:t>%</w:t>
            </w:r>
          </w:p>
        </w:tc>
        <w:tc>
          <w:tcPr>
            <w:tcW w:w="2835" w:type="dxa"/>
            <w:shd w:val="clear" w:color="auto" w:fill="auto"/>
          </w:tcPr>
          <w:p w:rsidR="00A80274" w:rsidRPr="00745561" w:rsidRDefault="00DD0F34" w:rsidP="00F52201">
            <w:pPr>
              <w:spacing w:after="0" w:line="240" w:lineRule="auto"/>
              <w:jc w:val="center"/>
              <w:rPr>
                <w:rFonts w:ascii="Times New Roman" w:hAnsi="Times New Roman"/>
                <w:i/>
              </w:rPr>
            </w:pPr>
            <w:r>
              <w:rPr>
                <w:rFonts w:ascii="Times New Roman" w:hAnsi="Times New Roman"/>
                <w:i/>
              </w:rPr>
              <w:t>90</w:t>
            </w:r>
            <w:r w:rsidR="00A80274" w:rsidRPr="00745561">
              <w:rPr>
                <w:rFonts w:ascii="Times New Roman" w:hAnsi="Times New Roman"/>
                <w:i/>
              </w:rPr>
              <w:t>%</w:t>
            </w:r>
          </w:p>
        </w:tc>
      </w:tr>
      <w:tr w:rsidR="00A80274" w:rsidRPr="00745561" w:rsidTr="00925FFA">
        <w:trPr>
          <w:trHeight w:val="263"/>
        </w:trPr>
        <w:tc>
          <w:tcPr>
            <w:tcW w:w="817" w:type="dxa"/>
            <w:shd w:val="clear" w:color="auto" w:fill="auto"/>
          </w:tcPr>
          <w:p w:rsidR="00A80274" w:rsidRPr="00745561" w:rsidRDefault="0043755B" w:rsidP="008A41D7">
            <w:pPr>
              <w:spacing w:after="0" w:line="240" w:lineRule="auto"/>
              <w:jc w:val="center"/>
              <w:rPr>
                <w:rFonts w:ascii="Times New Roman" w:hAnsi="Times New Roman"/>
                <w:b/>
                <w:i/>
              </w:rPr>
            </w:pPr>
            <w:r>
              <w:rPr>
                <w:rFonts w:ascii="Times New Roman" w:hAnsi="Times New Roman"/>
                <w:b/>
                <w:i/>
              </w:rPr>
              <w:t>2</w:t>
            </w:r>
          </w:p>
        </w:tc>
        <w:tc>
          <w:tcPr>
            <w:tcW w:w="4570" w:type="dxa"/>
            <w:shd w:val="clear" w:color="auto" w:fill="auto"/>
          </w:tcPr>
          <w:p w:rsidR="00A80274" w:rsidRPr="00745561" w:rsidRDefault="00CF093F" w:rsidP="00CF093F">
            <w:pPr>
              <w:spacing w:after="0" w:line="240" w:lineRule="auto"/>
              <w:rPr>
                <w:rFonts w:ascii="Times New Roman" w:hAnsi="Times New Roman"/>
                <w:i/>
              </w:rPr>
            </w:pPr>
            <w:r>
              <w:rPr>
                <w:rFonts w:ascii="Times New Roman" w:hAnsi="Times New Roman"/>
                <w:i/>
                <w:lang w:val="kk-KZ"/>
              </w:rPr>
              <w:t xml:space="preserve">Күндізгі стационарда ем алу үшін күту уақыты </w:t>
            </w:r>
          </w:p>
        </w:tc>
        <w:tc>
          <w:tcPr>
            <w:tcW w:w="1843" w:type="dxa"/>
            <w:shd w:val="clear" w:color="auto" w:fill="auto"/>
          </w:tcPr>
          <w:p w:rsidR="00A80274" w:rsidRPr="00745561" w:rsidRDefault="009E1DBB" w:rsidP="00CF093F">
            <w:pPr>
              <w:spacing w:after="0" w:line="240" w:lineRule="auto"/>
              <w:jc w:val="center"/>
              <w:rPr>
                <w:rFonts w:ascii="Times New Roman" w:hAnsi="Times New Roman"/>
                <w:i/>
              </w:rPr>
            </w:pPr>
            <w:r>
              <w:rPr>
                <w:rFonts w:ascii="Times New Roman" w:hAnsi="Times New Roman"/>
                <w:i/>
              </w:rPr>
              <w:t>12</w:t>
            </w:r>
            <w:r w:rsidR="00A80274" w:rsidRPr="00745561">
              <w:rPr>
                <w:rFonts w:ascii="Times New Roman" w:hAnsi="Times New Roman"/>
                <w:i/>
              </w:rPr>
              <w:t xml:space="preserve"> </w:t>
            </w:r>
            <w:r w:rsidR="00CF093F">
              <w:rPr>
                <w:rFonts w:ascii="Times New Roman" w:hAnsi="Times New Roman"/>
                <w:i/>
                <w:lang w:val="kk-KZ"/>
              </w:rPr>
              <w:t xml:space="preserve">күн </w:t>
            </w:r>
          </w:p>
        </w:tc>
        <w:tc>
          <w:tcPr>
            <w:tcW w:w="2835" w:type="dxa"/>
            <w:shd w:val="clear" w:color="auto" w:fill="auto"/>
          </w:tcPr>
          <w:p w:rsidR="00A80274" w:rsidRPr="00CF093F" w:rsidRDefault="009E1DBB" w:rsidP="00CF093F">
            <w:pPr>
              <w:spacing w:after="0" w:line="240" w:lineRule="auto"/>
              <w:jc w:val="center"/>
              <w:rPr>
                <w:rFonts w:ascii="Times New Roman" w:hAnsi="Times New Roman"/>
                <w:i/>
                <w:lang w:val="kk-KZ"/>
              </w:rPr>
            </w:pPr>
            <w:r>
              <w:rPr>
                <w:rFonts w:ascii="Times New Roman" w:hAnsi="Times New Roman"/>
                <w:i/>
              </w:rPr>
              <w:t xml:space="preserve">12 </w:t>
            </w:r>
            <w:r w:rsidR="00CF093F">
              <w:rPr>
                <w:rFonts w:ascii="Times New Roman" w:hAnsi="Times New Roman"/>
                <w:i/>
                <w:lang w:val="kk-KZ"/>
              </w:rPr>
              <w:t>күн</w:t>
            </w:r>
          </w:p>
        </w:tc>
      </w:tr>
    </w:tbl>
    <w:p w:rsidR="00C05C0E" w:rsidRPr="00925FFA" w:rsidRDefault="0043755B" w:rsidP="00925FFA">
      <w:pPr>
        <w:pStyle w:val="af3"/>
        <w:jc w:val="both"/>
        <w:rPr>
          <w:rFonts w:ascii="Times New Roman" w:hAnsi="Times New Roman"/>
          <w:sz w:val="24"/>
          <w:szCs w:val="24"/>
          <w:lang w:val="kk-KZ"/>
        </w:rPr>
      </w:pPr>
      <w:r w:rsidRPr="00925FFA">
        <w:rPr>
          <w:rFonts w:ascii="Times New Roman" w:hAnsi="Times New Roman"/>
          <w:i/>
          <w:sz w:val="24"/>
          <w:szCs w:val="24"/>
        </w:rPr>
        <w:t xml:space="preserve"> </w:t>
      </w:r>
      <w:r w:rsidRPr="00925FFA">
        <w:rPr>
          <w:rFonts w:ascii="Times New Roman" w:hAnsi="Times New Roman"/>
          <w:sz w:val="24"/>
          <w:szCs w:val="24"/>
        </w:rPr>
        <w:t>4</w:t>
      </w:r>
      <w:r w:rsidR="00CF093F" w:rsidRPr="00925FFA">
        <w:rPr>
          <w:rFonts w:ascii="Times New Roman" w:hAnsi="Times New Roman"/>
          <w:sz w:val="24"/>
          <w:szCs w:val="24"/>
          <w:lang w:val="kk-KZ"/>
        </w:rPr>
        <w:t xml:space="preserve"> мақсат</w:t>
      </w:r>
      <w:r w:rsidR="00C05C0E" w:rsidRPr="00925FFA">
        <w:rPr>
          <w:rFonts w:ascii="Times New Roman" w:hAnsi="Times New Roman"/>
          <w:sz w:val="24"/>
          <w:szCs w:val="24"/>
        </w:rPr>
        <w:t xml:space="preserve">: </w:t>
      </w:r>
      <w:r w:rsidR="00CF093F" w:rsidRPr="00925FFA">
        <w:rPr>
          <w:rFonts w:ascii="Times New Roman" w:hAnsi="Times New Roman"/>
          <w:sz w:val="24"/>
          <w:szCs w:val="24"/>
          <w:lang w:val="kk-KZ"/>
        </w:rPr>
        <w:t xml:space="preserve">Ғылыми </w:t>
      </w:r>
      <w:r w:rsidR="00122E90" w:rsidRPr="00925FFA">
        <w:rPr>
          <w:rFonts w:ascii="Times New Roman" w:hAnsi="Times New Roman"/>
          <w:sz w:val="24"/>
          <w:szCs w:val="24"/>
          <w:lang w:val="kk-KZ"/>
        </w:rPr>
        <w:t>–</w:t>
      </w:r>
      <w:r w:rsidR="00CF093F" w:rsidRPr="00925FFA">
        <w:rPr>
          <w:rFonts w:ascii="Times New Roman" w:hAnsi="Times New Roman"/>
          <w:sz w:val="24"/>
          <w:szCs w:val="24"/>
          <w:lang w:val="kk-KZ"/>
        </w:rPr>
        <w:t xml:space="preserve"> </w:t>
      </w:r>
      <w:r w:rsidR="00C05C0E" w:rsidRPr="00925FFA">
        <w:rPr>
          <w:rFonts w:ascii="Times New Roman" w:hAnsi="Times New Roman"/>
          <w:sz w:val="24"/>
          <w:szCs w:val="24"/>
        </w:rPr>
        <w:t>инноваци</w:t>
      </w:r>
      <w:r w:rsidR="00CF093F" w:rsidRPr="00925FFA">
        <w:rPr>
          <w:rFonts w:ascii="Times New Roman" w:hAnsi="Times New Roman"/>
          <w:sz w:val="24"/>
          <w:szCs w:val="24"/>
          <w:lang w:val="kk-KZ"/>
        </w:rPr>
        <w:t>ялық</w:t>
      </w:r>
      <w:r w:rsidR="00122E90" w:rsidRPr="00925FFA">
        <w:rPr>
          <w:rFonts w:ascii="Times New Roman" w:hAnsi="Times New Roman"/>
          <w:sz w:val="24"/>
          <w:szCs w:val="24"/>
          <w:lang w:val="kk-KZ"/>
        </w:rPr>
        <w:t>,</w:t>
      </w:r>
      <w:r w:rsidR="00CF093F" w:rsidRPr="00925FFA">
        <w:rPr>
          <w:rFonts w:ascii="Times New Roman" w:hAnsi="Times New Roman"/>
          <w:sz w:val="24"/>
          <w:szCs w:val="24"/>
          <w:lang w:val="kk-KZ"/>
        </w:rPr>
        <w:t xml:space="preserve"> халықаралық деңгейдегі бәсекеге қабілетті қызмет</w:t>
      </w:r>
    </w:p>
    <w:p w:rsidR="00122E90" w:rsidRPr="00925FFA" w:rsidRDefault="00122E90" w:rsidP="00925FFA">
      <w:pPr>
        <w:pStyle w:val="af3"/>
        <w:jc w:val="both"/>
        <w:rPr>
          <w:rFonts w:ascii="Times New Roman" w:hAnsi="Times New Roman"/>
          <w:sz w:val="24"/>
          <w:szCs w:val="24"/>
          <w:lang w:val="kk-KZ"/>
        </w:rPr>
      </w:pPr>
      <w:r w:rsidRPr="00925FFA">
        <w:rPr>
          <w:rFonts w:ascii="Times New Roman" w:hAnsi="Times New Roman"/>
          <w:sz w:val="24"/>
          <w:szCs w:val="24"/>
          <w:lang w:val="kk-KZ"/>
        </w:rPr>
        <w:t>2 индикатордан тұратын стратегиялық мақсат шеңберінде жүргізілген іс-шаралар нәтижесінде негізгі міндеттер аясында 2 индикатор орындалды.</w:t>
      </w:r>
    </w:p>
    <w:p w:rsidR="007E4947" w:rsidRPr="00122E90" w:rsidRDefault="00122E90" w:rsidP="00122E90">
      <w:pPr>
        <w:pStyle w:val="a4"/>
        <w:tabs>
          <w:tab w:val="left" w:pos="851"/>
        </w:tabs>
        <w:spacing w:after="0" w:line="240" w:lineRule="auto"/>
        <w:ind w:left="0"/>
        <w:jc w:val="center"/>
        <w:rPr>
          <w:rFonts w:ascii="Times New Roman" w:hAnsi="Times New Roman"/>
          <w:b/>
          <w:sz w:val="24"/>
          <w:szCs w:val="24"/>
          <w:lang w:val="kk-KZ"/>
        </w:rPr>
      </w:pPr>
      <w:r>
        <w:rPr>
          <w:rFonts w:ascii="Times New Roman" w:hAnsi="Times New Roman"/>
          <w:b/>
          <w:sz w:val="24"/>
          <w:szCs w:val="24"/>
        </w:rPr>
        <w:t>Индикатор</w:t>
      </w:r>
      <w:r>
        <w:rPr>
          <w:rFonts w:ascii="Times New Roman" w:hAnsi="Times New Roman"/>
          <w:b/>
          <w:sz w:val="24"/>
          <w:szCs w:val="24"/>
          <w:lang w:val="kk-KZ"/>
        </w:rPr>
        <w:t>лар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843"/>
        <w:gridCol w:w="2835"/>
      </w:tblGrid>
      <w:tr w:rsidR="00122E90" w:rsidRPr="00A6433A" w:rsidTr="00925FFA">
        <w:trPr>
          <w:trHeight w:val="784"/>
        </w:trPr>
        <w:tc>
          <w:tcPr>
            <w:tcW w:w="709" w:type="dxa"/>
            <w:vAlign w:val="center"/>
          </w:tcPr>
          <w:p w:rsidR="00122E90" w:rsidRDefault="00122E90" w:rsidP="00122E90">
            <w:pPr>
              <w:spacing w:after="0" w:line="240" w:lineRule="auto"/>
              <w:jc w:val="center"/>
              <w:rPr>
                <w:rFonts w:ascii="Times New Roman" w:hAnsi="Times New Roman"/>
                <w:b/>
                <w:lang w:val="kk-KZ"/>
              </w:rPr>
            </w:pPr>
            <w:r w:rsidRPr="00A6433A">
              <w:rPr>
                <w:rFonts w:ascii="Times New Roman" w:hAnsi="Times New Roman"/>
                <w:b/>
              </w:rPr>
              <w:t>№</w:t>
            </w:r>
          </w:p>
          <w:p w:rsidR="00122E90" w:rsidRPr="00A6433A" w:rsidRDefault="00122E90" w:rsidP="00122E90">
            <w:pPr>
              <w:spacing w:after="0" w:line="240" w:lineRule="auto"/>
              <w:jc w:val="center"/>
              <w:rPr>
                <w:rFonts w:ascii="Times New Roman" w:hAnsi="Times New Roman"/>
                <w:b/>
              </w:rPr>
            </w:pPr>
            <w:r>
              <w:rPr>
                <w:rFonts w:ascii="Times New Roman" w:hAnsi="Times New Roman"/>
                <w:b/>
                <w:lang w:val="kk-KZ"/>
              </w:rPr>
              <w:t>р/р</w:t>
            </w:r>
          </w:p>
        </w:tc>
        <w:tc>
          <w:tcPr>
            <w:tcW w:w="4678" w:type="dxa"/>
            <w:vAlign w:val="center"/>
          </w:tcPr>
          <w:p w:rsidR="00122E90" w:rsidRPr="00A6433A" w:rsidRDefault="00122E90" w:rsidP="00122E90">
            <w:pPr>
              <w:spacing w:after="0" w:line="240" w:lineRule="auto"/>
              <w:jc w:val="center"/>
              <w:rPr>
                <w:rFonts w:ascii="Times New Roman" w:hAnsi="Times New Roman"/>
                <w:b/>
              </w:rPr>
            </w:pPr>
          </w:p>
          <w:p w:rsidR="00122E90" w:rsidRPr="00A6433A" w:rsidRDefault="00122E90" w:rsidP="00122E90">
            <w:pPr>
              <w:spacing w:after="0" w:line="240" w:lineRule="auto"/>
              <w:jc w:val="center"/>
              <w:rPr>
                <w:rFonts w:ascii="Times New Roman" w:hAnsi="Times New Roman"/>
                <w:b/>
              </w:rPr>
            </w:pPr>
            <w:r>
              <w:rPr>
                <w:rFonts w:ascii="Times New Roman" w:hAnsi="Times New Roman"/>
                <w:b/>
                <w:lang w:val="kk-KZ"/>
              </w:rPr>
              <w:t xml:space="preserve">Атауы </w:t>
            </w:r>
          </w:p>
        </w:tc>
        <w:tc>
          <w:tcPr>
            <w:tcW w:w="1843" w:type="dxa"/>
            <w:shd w:val="clear" w:color="auto" w:fill="auto"/>
            <w:vAlign w:val="center"/>
          </w:tcPr>
          <w:p w:rsidR="00122E90" w:rsidRPr="00A6433A" w:rsidRDefault="00122E90" w:rsidP="00122E90">
            <w:pPr>
              <w:spacing w:after="0" w:line="240" w:lineRule="auto"/>
              <w:jc w:val="center"/>
              <w:rPr>
                <w:rFonts w:ascii="Times New Roman" w:hAnsi="Times New Roman"/>
                <w:b/>
                <w:lang w:val="kk-KZ"/>
              </w:rPr>
            </w:pPr>
            <w:r>
              <w:rPr>
                <w:rFonts w:ascii="Times New Roman" w:hAnsi="Times New Roman"/>
                <w:b/>
                <w:lang w:val="kk-KZ"/>
              </w:rPr>
              <w:t>2017</w:t>
            </w:r>
            <w:r w:rsidRPr="00A6433A">
              <w:rPr>
                <w:rFonts w:ascii="Times New Roman" w:hAnsi="Times New Roman"/>
                <w:b/>
                <w:lang w:val="kk-KZ"/>
              </w:rPr>
              <w:t xml:space="preserve"> </w:t>
            </w:r>
            <w:r>
              <w:rPr>
                <w:rFonts w:ascii="Times New Roman" w:hAnsi="Times New Roman"/>
                <w:b/>
                <w:lang w:val="kk-KZ"/>
              </w:rPr>
              <w:t xml:space="preserve">жылдың жоспары </w:t>
            </w:r>
          </w:p>
        </w:tc>
        <w:tc>
          <w:tcPr>
            <w:tcW w:w="2835" w:type="dxa"/>
            <w:shd w:val="clear" w:color="auto" w:fill="auto"/>
            <w:vAlign w:val="center"/>
          </w:tcPr>
          <w:p w:rsidR="00122E90" w:rsidRDefault="00122E90" w:rsidP="00122E90">
            <w:pPr>
              <w:spacing w:after="0" w:line="240" w:lineRule="auto"/>
              <w:jc w:val="center"/>
              <w:rPr>
                <w:rFonts w:ascii="Times New Roman" w:hAnsi="Times New Roman"/>
                <w:b/>
                <w:lang w:val="kk-KZ"/>
              </w:rPr>
            </w:pPr>
            <w:r>
              <w:rPr>
                <w:rFonts w:ascii="Times New Roman" w:hAnsi="Times New Roman"/>
                <w:b/>
                <w:lang w:val="kk-KZ"/>
              </w:rPr>
              <w:t>2017 жылдың нақты</w:t>
            </w:r>
          </w:p>
          <w:p w:rsidR="00122E90" w:rsidRPr="00A6433A" w:rsidRDefault="00122E90" w:rsidP="00122E90">
            <w:pPr>
              <w:spacing w:after="0" w:line="240" w:lineRule="auto"/>
              <w:jc w:val="center"/>
              <w:rPr>
                <w:rFonts w:ascii="Times New Roman" w:hAnsi="Times New Roman"/>
                <w:b/>
              </w:rPr>
            </w:pPr>
            <w:r>
              <w:rPr>
                <w:rFonts w:ascii="Times New Roman" w:hAnsi="Times New Roman"/>
                <w:b/>
                <w:lang w:val="kk-KZ"/>
              </w:rPr>
              <w:t>дерегі</w:t>
            </w:r>
          </w:p>
        </w:tc>
      </w:tr>
      <w:tr w:rsidR="00A80274" w:rsidRPr="00745561" w:rsidTr="00925FFA">
        <w:trPr>
          <w:trHeight w:val="281"/>
        </w:trPr>
        <w:tc>
          <w:tcPr>
            <w:tcW w:w="709" w:type="dxa"/>
            <w:shd w:val="clear" w:color="auto" w:fill="auto"/>
          </w:tcPr>
          <w:p w:rsidR="00A80274" w:rsidRPr="00745561" w:rsidRDefault="00A80274" w:rsidP="008A41D7">
            <w:pPr>
              <w:spacing w:after="0" w:line="240" w:lineRule="auto"/>
              <w:jc w:val="center"/>
              <w:rPr>
                <w:rFonts w:ascii="Times New Roman" w:hAnsi="Times New Roman"/>
                <w:b/>
                <w:i/>
              </w:rPr>
            </w:pPr>
            <w:r w:rsidRPr="00745561">
              <w:rPr>
                <w:rFonts w:ascii="Times New Roman" w:hAnsi="Times New Roman"/>
                <w:b/>
                <w:i/>
              </w:rPr>
              <w:t>1</w:t>
            </w:r>
          </w:p>
        </w:tc>
        <w:tc>
          <w:tcPr>
            <w:tcW w:w="4678" w:type="dxa"/>
            <w:shd w:val="clear" w:color="auto" w:fill="auto"/>
          </w:tcPr>
          <w:p w:rsidR="00A80274" w:rsidRPr="00122E90" w:rsidRDefault="00A80274" w:rsidP="003B3EF5">
            <w:pPr>
              <w:spacing w:after="0" w:line="240" w:lineRule="auto"/>
              <w:rPr>
                <w:rFonts w:ascii="Times New Roman" w:hAnsi="Times New Roman"/>
                <w:lang w:val="kk-KZ"/>
              </w:rPr>
            </w:pPr>
            <w:r w:rsidRPr="00122E90">
              <w:rPr>
                <w:rFonts w:ascii="Times New Roman" w:hAnsi="Times New Roman"/>
              </w:rPr>
              <w:t>GCP</w:t>
            </w:r>
            <w:r w:rsidR="00122E90" w:rsidRPr="00122E90">
              <w:rPr>
                <w:rFonts w:ascii="Times New Roman" w:hAnsi="Times New Roman"/>
                <w:lang w:val="kk-KZ"/>
              </w:rPr>
              <w:t xml:space="preserve"> халықаралық стандарттар бойынша оқытылған қызметкерлер саны </w:t>
            </w:r>
          </w:p>
        </w:tc>
        <w:tc>
          <w:tcPr>
            <w:tcW w:w="1843" w:type="dxa"/>
            <w:shd w:val="clear" w:color="auto" w:fill="auto"/>
          </w:tcPr>
          <w:p w:rsidR="00A80274" w:rsidRPr="00745561" w:rsidRDefault="00A80274" w:rsidP="008A41D7">
            <w:pPr>
              <w:spacing w:after="0" w:line="240" w:lineRule="auto"/>
              <w:jc w:val="center"/>
              <w:rPr>
                <w:rFonts w:ascii="Times New Roman" w:hAnsi="Times New Roman"/>
                <w:i/>
              </w:rPr>
            </w:pPr>
            <w:r w:rsidRPr="00745561">
              <w:rPr>
                <w:rFonts w:ascii="Times New Roman" w:hAnsi="Times New Roman"/>
                <w:i/>
              </w:rPr>
              <w:t>3</w:t>
            </w:r>
          </w:p>
        </w:tc>
        <w:tc>
          <w:tcPr>
            <w:tcW w:w="2835" w:type="dxa"/>
            <w:shd w:val="clear" w:color="auto" w:fill="auto"/>
          </w:tcPr>
          <w:p w:rsidR="00A80274" w:rsidRPr="00745561" w:rsidRDefault="00A80274" w:rsidP="008A41D7">
            <w:pPr>
              <w:spacing w:after="0" w:line="240" w:lineRule="auto"/>
              <w:jc w:val="center"/>
              <w:rPr>
                <w:rFonts w:ascii="Times New Roman" w:hAnsi="Times New Roman"/>
                <w:i/>
              </w:rPr>
            </w:pPr>
            <w:r w:rsidRPr="00745561">
              <w:rPr>
                <w:rFonts w:ascii="Times New Roman" w:hAnsi="Times New Roman"/>
                <w:i/>
              </w:rPr>
              <w:t>3</w:t>
            </w:r>
          </w:p>
        </w:tc>
      </w:tr>
      <w:tr w:rsidR="00A80274" w:rsidRPr="00745561" w:rsidTr="00925FFA">
        <w:trPr>
          <w:trHeight w:val="289"/>
        </w:trPr>
        <w:tc>
          <w:tcPr>
            <w:tcW w:w="709" w:type="dxa"/>
            <w:shd w:val="clear" w:color="auto" w:fill="auto"/>
          </w:tcPr>
          <w:p w:rsidR="00A80274" w:rsidRPr="0043755B" w:rsidRDefault="0043755B" w:rsidP="008A41D7">
            <w:pPr>
              <w:spacing w:after="0" w:line="240" w:lineRule="auto"/>
              <w:jc w:val="center"/>
              <w:rPr>
                <w:rFonts w:ascii="Times New Roman" w:hAnsi="Times New Roman"/>
                <w:b/>
                <w:i/>
              </w:rPr>
            </w:pPr>
            <w:r w:rsidRPr="0043755B">
              <w:rPr>
                <w:rFonts w:ascii="Times New Roman" w:hAnsi="Times New Roman"/>
                <w:b/>
                <w:i/>
              </w:rPr>
              <w:t>2</w:t>
            </w:r>
          </w:p>
        </w:tc>
        <w:tc>
          <w:tcPr>
            <w:tcW w:w="4678" w:type="dxa"/>
            <w:shd w:val="clear" w:color="auto" w:fill="auto"/>
          </w:tcPr>
          <w:p w:rsidR="00A80274" w:rsidRPr="00122E90" w:rsidRDefault="006D2E9E" w:rsidP="00122E90">
            <w:pPr>
              <w:spacing w:after="0" w:line="240" w:lineRule="auto"/>
              <w:rPr>
                <w:rFonts w:ascii="Times New Roman" w:hAnsi="Times New Roman"/>
                <w:lang w:val="kk-KZ"/>
              </w:rPr>
            </w:pPr>
            <w:r>
              <w:rPr>
                <w:rFonts w:ascii="Times New Roman" w:hAnsi="Times New Roman"/>
                <w:lang w:val="kk-KZ"/>
              </w:rPr>
              <w:t>Р</w:t>
            </w:r>
            <w:r w:rsidR="00122E90" w:rsidRPr="00122E90">
              <w:rPr>
                <w:rFonts w:ascii="Times New Roman" w:hAnsi="Times New Roman"/>
                <w:lang w:val="kk-KZ"/>
              </w:rPr>
              <w:t xml:space="preserve">ецензияланған журналдарда </w:t>
            </w:r>
            <w:r w:rsidR="00122E90" w:rsidRPr="00122E90">
              <w:rPr>
                <w:rFonts w:ascii="Times New Roman" w:hAnsi="Times New Roman"/>
              </w:rPr>
              <w:t>(peer - reviewed)</w:t>
            </w:r>
            <w:r w:rsidR="00122E90" w:rsidRPr="00122E90">
              <w:rPr>
                <w:rFonts w:ascii="Times New Roman" w:hAnsi="Times New Roman"/>
                <w:lang w:val="kk-KZ"/>
              </w:rPr>
              <w:t xml:space="preserve">   жарияланымдар саны</w:t>
            </w:r>
          </w:p>
        </w:tc>
        <w:tc>
          <w:tcPr>
            <w:tcW w:w="1843" w:type="dxa"/>
            <w:shd w:val="clear" w:color="auto" w:fill="auto"/>
          </w:tcPr>
          <w:p w:rsidR="00A80274" w:rsidRPr="0043755B" w:rsidRDefault="0043755B" w:rsidP="008A41D7">
            <w:pPr>
              <w:spacing w:after="0" w:line="240" w:lineRule="auto"/>
              <w:jc w:val="center"/>
              <w:rPr>
                <w:rFonts w:ascii="Times New Roman" w:hAnsi="Times New Roman"/>
                <w:i/>
              </w:rPr>
            </w:pPr>
            <w:r w:rsidRPr="0043755B">
              <w:rPr>
                <w:rFonts w:ascii="Times New Roman" w:hAnsi="Times New Roman"/>
                <w:i/>
              </w:rPr>
              <w:t>3</w:t>
            </w:r>
          </w:p>
        </w:tc>
        <w:tc>
          <w:tcPr>
            <w:tcW w:w="2835" w:type="dxa"/>
            <w:shd w:val="clear" w:color="auto" w:fill="auto"/>
          </w:tcPr>
          <w:p w:rsidR="00A80274" w:rsidRPr="0043755B" w:rsidRDefault="00A80274" w:rsidP="008A41D7">
            <w:pPr>
              <w:spacing w:after="0" w:line="240" w:lineRule="auto"/>
              <w:jc w:val="center"/>
              <w:rPr>
                <w:rFonts w:ascii="Times New Roman" w:hAnsi="Times New Roman"/>
                <w:i/>
              </w:rPr>
            </w:pPr>
            <w:r w:rsidRPr="0043755B">
              <w:rPr>
                <w:rFonts w:ascii="Times New Roman" w:hAnsi="Times New Roman"/>
                <w:i/>
              </w:rPr>
              <w:t>3</w:t>
            </w:r>
          </w:p>
        </w:tc>
      </w:tr>
    </w:tbl>
    <w:p w:rsidR="00D77752" w:rsidRPr="00711CB4" w:rsidRDefault="001F0DE3" w:rsidP="00711CB4">
      <w:pPr>
        <w:tabs>
          <w:tab w:val="left" w:pos="851"/>
        </w:tabs>
        <w:spacing w:after="0" w:line="240" w:lineRule="auto"/>
        <w:jc w:val="both"/>
        <w:rPr>
          <w:rFonts w:ascii="Times New Roman" w:hAnsi="Times New Roman" w:cs="Times New Roman"/>
          <w:sz w:val="24"/>
          <w:szCs w:val="24"/>
          <w:lang w:val="kk-KZ"/>
        </w:rPr>
      </w:pPr>
      <w:r w:rsidRPr="00711CB4">
        <w:rPr>
          <w:rFonts w:ascii="Times New Roman" w:hAnsi="Times New Roman" w:cs="Times New Roman"/>
          <w:b/>
          <w:sz w:val="24"/>
          <w:szCs w:val="24"/>
        </w:rPr>
        <w:t xml:space="preserve">3.2. </w:t>
      </w:r>
      <w:r w:rsidR="00D77752" w:rsidRPr="00711CB4">
        <w:rPr>
          <w:rFonts w:ascii="Times New Roman" w:hAnsi="Times New Roman" w:cs="Times New Roman"/>
          <w:b/>
          <w:sz w:val="24"/>
          <w:szCs w:val="24"/>
          <w:lang w:val="kk-KZ"/>
        </w:rPr>
        <w:t>Негізгі медициналық-экономикалық көрсеткіштер</w:t>
      </w:r>
      <w:r w:rsidR="00D77752" w:rsidRPr="00711CB4">
        <w:rPr>
          <w:rFonts w:ascii="Times New Roman" w:hAnsi="Times New Roman" w:cs="Times New Roman"/>
          <w:sz w:val="24"/>
          <w:szCs w:val="24"/>
          <w:lang w:val="kk-KZ"/>
        </w:rPr>
        <w:t>.</w:t>
      </w:r>
    </w:p>
    <w:p w:rsidR="00D77752" w:rsidRPr="00711CB4" w:rsidRDefault="00D77752" w:rsidP="00711CB4">
      <w:pPr>
        <w:tabs>
          <w:tab w:val="left" w:pos="851"/>
        </w:tabs>
        <w:spacing w:after="0" w:line="240" w:lineRule="auto"/>
        <w:jc w:val="both"/>
        <w:rPr>
          <w:rFonts w:ascii="Times New Roman" w:hAnsi="Times New Roman" w:cs="Times New Roman"/>
          <w:sz w:val="24"/>
          <w:szCs w:val="24"/>
          <w:lang w:val="kk-KZ"/>
        </w:rPr>
      </w:pPr>
      <w:r w:rsidRPr="00711CB4">
        <w:rPr>
          <w:rFonts w:ascii="Times New Roman" w:hAnsi="Times New Roman" w:cs="Times New Roman"/>
          <w:sz w:val="24"/>
          <w:szCs w:val="24"/>
          <w:lang w:val="kk-KZ"/>
        </w:rPr>
        <w:t>Ұйымның негізгі медициналық-экономикалық көрсеткіштері.</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2551"/>
        <w:gridCol w:w="2552"/>
      </w:tblGrid>
      <w:tr w:rsidR="00122E90" w:rsidRPr="00711CB4" w:rsidTr="00925FFA">
        <w:trPr>
          <w:trHeight w:val="784"/>
        </w:trPr>
        <w:tc>
          <w:tcPr>
            <w:tcW w:w="567" w:type="dxa"/>
            <w:vAlign w:val="center"/>
          </w:tcPr>
          <w:p w:rsidR="00122E90" w:rsidRPr="00711CB4" w:rsidRDefault="00122E90" w:rsidP="00925FFA">
            <w:pPr>
              <w:pStyle w:val="af3"/>
              <w:jc w:val="center"/>
              <w:rPr>
                <w:rFonts w:ascii="Times New Roman" w:hAnsi="Times New Roman"/>
                <w:b/>
                <w:sz w:val="20"/>
                <w:szCs w:val="20"/>
                <w:lang w:val="kk-KZ"/>
              </w:rPr>
            </w:pPr>
            <w:r w:rsidRPr="00711CB4">
              <w:rPr>
                <w:rFonts w:ascii="Times New Roman" w:hAnsi="Times New Roman"/>
                <w:b/>
                <w:sz w:val="20"/>
                <w:szCs w:val="20"/>
              </w:rPr>
              <w:t>№</w:t>
            </w:r>
          </w:p>
          <w:p w:rsidR="00122E90" w:rsidRPr="00711CB4" w:rsidRDefault="00122E90" w:rsidP="00925FFA">
            <w:pPr>
              <w:pStyle w:val="af3"/>
              <w:jc w:val="center"/>
              <w:rPr>
                <w:rFonts w:ascii="Times New Roman" w:hAnsi="Times New Roman"/>
                <w:b/>
                <w:sz w:val="20"/>
                <w:szCs w:val="20"/>
              </w:rPr>
            </w:pPr>
            <w:r w:rsidRPr="00711CB4">
              <w:rPr>
                <w:rFonts w:ascii="Times New Roman" w:hAnsi="Times New Roman"/>
                <w:b/>
                <w:sz w:val="20"/>
                <w:szCs w:val="20"/>
                <w:lang w:val="kk-KZ"/>
              </w:rPr>
              <w:t>р/р</w:t>
            </w:r>
          </w:p>
        </w:tc>
        <w:tc>
          <w:tcPr>
            <w:tcW w:w="4253" w:type="dxa"/>
            <w:vAlign w:val="center"/>
          </w:tcPr>
          <w:p w:rsidR="00122E90" w:rsidRPr="00711CB4" w:rsidRDefault="00122E90" w:rsidP="00925FFA">
            <w:pPr>
              <w:pStyle w:val="af3"/>
              <w:jc w:val="center"/>
              <w:rPr>
                <w:rFonts w:ascii="Times New Roman" w:hAnsi="Times New Roman"/>
                <w:b/>
                <w:sz w:val="20"/>
                <w:szCs w:val="20"/>
              </w:rPr>
            </w:pPr>
            <w:r w:rsidRPr="00711CB4">
              <w:rPr>
                <w:rFonts w:ascii="Times New Roman" w:hAnsi="Times New Roman"/>
                <w:b/>
                <w:sz w:val="20"/>
                <w:szCs w:val="20"/>
                <w:lang w:val="kk-KZ"/>
              </w:rPr>
              <w:t>Атауы</w:t>
            </w:r>
          </w:p>
        </w:tc>
        <w:tc>
          <w:tcPr>
            <w:tcW w:w="2551" w:type="dxa"/>
            <w:shd w:val="clear" w:color="auto" w:fill="auto"/>
            <w:vAlign w:val="center"/>
          </w:tcPr>
          <w:p w:rsidR="00122E90" w:rsidRPr="00711CB4" w:rsidRDefault="00122E90" w:rsidP="00925FFA">
            <w:pPr>
              <w:pStyle w:val="af3"/>
              <w:jc w:val="center"/>
              <w:rPr>
                <w:rFonts w:ascii="Times New Roman" w:hAnsi="Times New Roman"/>
                <w:b/>
                <w:sz w:val="20"/>
                <w:szCs w:val="20"/>
                <w:lang w:val="kk-KZ"/>
              </w:rPr>
            </w:pPr>
            <w:r w:rsidRPr="00711CB4">
              <w:rPr>
                <w:rFonts w:ascii="Times New Roman" w:hAnsi="Times New Roman"/>
                <w:b/>
                <w:sz w:val="20"/>
                <w:szCs w:val="20"/>
                <w:lang w:val="kk-KZ"/>
              </w:rPr>
              <w:t>2017 жылдың жоспары</w:t>
            </w:r>
          </w:p>
        </w:tc>
        <w:tc>
          <w:tcPr>
            <w:tcW w:w="2552" w:type="dxa"/>
            <w:shd w:val="clear" w:color="auto" w:fill="auto"/>
            <w:vAlign w:val="center"/>
          </w:tcPr>
          <w:p w:rsidR="00925FFA" w:rsidRPr="00711CB4" w:rsidRDefault="00925FFA" w:rsidP="00925FFA">
            <w:pPr>
              <w:pStyle w:val="af3"/>
              <w:jc w:val="center"/>
              <w:rPr>
                <w:rFonts w:ascii="Times New Roman" w:hAnsi="Times New Roman"/>
                <w:b/>
                <w:sz w:val="20"/>
                <w:szCs w:val="20"/>
                <w:lang w:val="kk-KZ"/>
              </w:rPr>
            </w:pPr>
          </w:p>
          <w:p w:rsidR="00122E90" w:rsidRPr="00711CB4" w:rsidRDefault="00122E90" w:rsidP="00925FFA">
            <w:pPr>
              <w:pStyle w:val="af3"/>
              <w:jc w:val="center"/>
              <w:rPr>
                <w:rFonts w:ascii="Times New Roman" w:hAnsi="Times New Roman"/>
                <w:b/>
                <w:sz w:val="20"/>
                <w:szCs w:val="20"/>
                <w:lang w:val="kk-KZ"/>
              </w:rPr>
            </w:pPr>
            <w:r w:rsidRPr="00711CB4">
              <w:rPr>
                <w:rFonts w:ascii="Times New Roman" w:hAnsi="Times New Roman"/>
                <w:b/>
                <w:sz w:val="20"/>
                <w:szCs w:val="20"/>
                <w:lang w:val="kk-KZ"/>
              </w:rPr>
              <w:t>2017 жылдың нақты</w:t>
            </w:r>
          </w:p>
          <w:p w:rsidR="00122E90" w:rsidRPr="00711CB4" w:rsidRDefault="00122E90" w:rsidP="00925FFA">
            <w:pPr>
              <w:pStyle w:val="af3"/>
              <w:jc w:val="center"/>
              <w:rPr>
                <w:rFonts w:ascii="Times New Roman" w:hAnsi="Times New Roman"/>
                <w:b/>
                <w:sz w:val="20"/>
                <w:szCs w:val="20"/>
              </w:rPr>
            </w:pPr>
            <w:r w:rsidRPr="00711CB4">
              <w:rPr>
                <w:rFonts w:ascii="Times New Roman" w:hAnsi="Times New Roman"/>
                <w:b/>
                <w:sz w:val="20"/>
                <w:szCs w:val="20"/>
                <w:lang w:val="kk-KZ"/>
              </w:rPr>
              <w:t>дерегі</w:t>
            </w:r>
          </w:p>
        </w:tc>
      </w:tr>
      <w:tr w:rsidR="0043755B" w:rsidRPr="00711CB4" w:rsidTr="00925FFA">
        <w:trPr>
          <w:trHeight w:val="281"/>
        </w:trPr>
        <w:tc>
          <w:tcPr>
            <w:tcW w:w="567"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sz w:val="20"/>
                <w:szCs w:val="20"/>
              </w:rPr>
              <w:t>1</w:t>
            </w:r>
          </w:p>
        </w:tc>
        <w:tc>
          <w:tcPr>
            <w:tcW w:w="4253" w:type="dxa"/>
            <w:shd w:val="clear" w:color="auto" w:fill="auto"/>
          </w:tcPr>
          <w:p w:rsidR="0043755B" w:rsidRPr="00711CB4" w:rsidRDefault="00122E90" w:rsidP="00925FFA">
            <w:pPr>
              <w:pStyle w:val="af3"/>
              <w:rPr>
                <w:rFonts w:ascii="Times New Roman" w:hAnsi="Times New Roman"/>
                <w:sz w:val="20"/>
                <w:szCs w:val="20"/>
              </w:rPr>
            </w:pPr>
            <w:r w:rsidRPr="00711CB4">
              <w:rPr>
                <w:rFonts w:ascii="Times New Roman" w:hAnsi="Times New Roman"/>
                <w:sz w:val="20"/>
                <w:szCs w:val="20"/>
                <w:lang w:val="kk-KZ"/>
              </w:rPr>
              <w:t xml:space="preserve">Емделушілердің қанағаттанушылығы </w:t>
            </w:r>
          </w:p>
        </w:tc>
        <w:tc>
          <w:tcPr>
            <w:tcW w:w="2551"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sz w:val="20"/>
                <w:szCs w:val="20"/>
              </w:rPr>
              <w:t>90%</w:t>
            </w:r>
          </w:p>
        </w:tc>
        <w:tc>
          <w:tcPr>
            <w:tcW w:w="2552"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sz w:val="20"/>
                <w:szCs w:val="20"/>
              </w:rPr>
              <w:t>90%</w:t>
            </w:r>
          </w:p>
        </w:tc>
      </w:tr>
      <w:tr w:rsidR="0043755B" w:rsidRPr="00711CB4" w:rsidTr="00925FFA">
        <w:trPr>
          <w:trHeight w:val="281"/>
        </w:trPr>
        <w:tc>
          <w:tcPr>
            <w:tcW w:w="567"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sz w:val="20"/>
                <w:szCs w:val="20"/>
              </w:rPr>
              <w:t>2</w:t>
            </w:r>
          </w:p>
        </w:tc>
        <w:tc>
          <w:tcPr>
            <w:tcW w:w="4253" w:type="dxa"/>
            <w:shd w:val="clear" w:color="auto" w:fill="auto"/>
          </w:tcPr>
          <w:p w:rsidR="0043755B" w:rsidRPr="00711CB4" w:rsidRDefault="00122E90" w:rsidP="00925FFA">
            <w:pPr>
              <w:pStyle w:val="af3"/>
              <w:rPr>
                <w:rFonts w:ascii="Times New Roman" w:hAnsi="Times New Roman"/>
                <w:sz w:val="20"/>
                <w:szCs w:val="20"/>
              </w:rPr>
            </w:pPr>
            <w:r w:rsidRPr="00711CB4">
              <w:rPr>
                <w:rFonts w:ascii="Times New Roman" w:hAnsi="Times New Roman"/>
                <w:sz w:val="20"/>
                <w:szCs w:val="20"/>
                <w:lang w:val="kk-KZ"/>
              </w:rPr>
              <w:t xml:space="preserve">Қызметкерлердің қанағаттанушылығы </w:t>
            </w:r>
          </w:p>
        </w:tc>
        <w:tc>
          <w:tcPr>
            <w:tcW w:w="2551"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sz w:val="20"/>
                <w:szCs w:val="20"/>
              </w:rPr>
              <w:t>83,5%</w:t>
            </w:r>
          </w:p>
        </w:tc>
        <w:tc>
          <w:tcPr>
            <w:tcW w:w="2552"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sz w:val="20"/>
                <w:szCs w:val="20"/>
              </w:rPr>
              <w:t>83,5%</w:t>
            </w:r>
          </w:p>
        </w:tc>
      </w:tr>
      <w:tr w:rsidR="0043755B" w:rsidRPr="00711CB4" w:rsidTr="00925FFA">
        <w:trPr>
          <w:trHeight w:val="289"/>
        </w:trPr>
        <w:tc>
          <w:tcPr>
            <w:tcW w:w="567"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sz w:val="20"/>
                <w:szCs w:val="20"/>
              </w:rPr>
              <w:t>3</w:t>
            </w:r>
          </w:p>
        </w:tc>
        <w:tc>
          <w:tcPr>
            <w:tcW w:w="4253" w:type="dxa"/>
            <w:shd w:val="clear" w:color="auto" w:fill="auto"/>
          </w:tcPr>
          <w:p w:rsidR="0043755B" w:rsidRPr="00711CB4" w:rsidRDefault="00122E90" w:rsidP="00925FFA">
            <w:pPr>
              <w:pStyle w:val="af3"/>
              <w:rPr>
                <w:rFonts w:ascii="Times New Roman" w:hAnsi="Times New Roman"/>
                <w:bCs/>
                <w:iCs/>
                <w:sz w:val="20"/>
                <w:szCs w:val="20"/>
                <w:lang w:val="kk-KZ"/>
              </w:rPr>
            </w:pPr>
            <w:r w:rsidRPr="00711CB4">
              <w:rPr>
                <w:rFonts w:ascii="Times New Roman" w:hAnsi="Times New Roman"/>
                <w:bCs/>
                <w:iCs/>
                <w:sz w:val="20"/>
                <w:szCs w:val="20"/>
                <w:lang w:val="kk-KZ"/>
              </w:rPr>
              <w:t>Есептілік</w:t>
            </w:r>
            <w:r w:rsidR="006D2E9E" w:rsidRPr="00711CB4">
              <w:rPr>
                <w:rFonts w:ascii="Times New Roman" w:hAnsi="Times New Roman"/>
                <w:bCs/>
                <w:iCs/>
                <w:sz w:val="20"/>
                <w:szCs w:val="20"/>
                <w:lang w:val="kk-KZ"/>
              </w:rPr>
              <w:t xml:space="preserve"> жылдың табыстылығы</w:t>
            </w:r>
          </w:p>
        </w:tc>
        <w:tc>
          <w:tcPr>
            <w:tcW w:w="2551" w:type="dxa"/>
            <w:shd w:val="clear" w:color="auto" w:fill="auto"/>
          </w:tcPr>
          <w:p w:rsidR="0043755B" w:rsidRPr="00711CB4" w:rsidRDefault="0043755B" w:rsidP="00925FFA">
            <w:pPr>
              <w:pStyle w:val="af3"/>
              <w:rPr>
                <w:rFonts w:ascii="Times New Roman" w:hAnsi="Times New Roman"/>
                <w:bCs/>
                <w:iCs/>
                <w:sz w:val="20"/>
                <w:szCs w:val="20"/>
              </w:rPr>
            </w:pPr>
            <w:r w:rsidRPr="00711CB4">
              <w:rPr>
                <w:rFonts w:ascii="Times New Roman" w:hAnsi="Times New Roman"/>
                <w:sz w:val="20"/>
                <w:szCs w:val="20"/>
              </w:rPr>
              <w:t xml:space="preserve">781865,72 </w:t>
            </w:r>
            <w:r w:rsidR="006D2E9E" w:rsidRPr="00711CB4">
              <w:rPr>
                <w:rFonts w:ascii="Times New Roman" w:hAnsi="Times New Roman"/>
                <w:sz w:val="20"/>
                <w:szCs w:val="20"/>
                <w:lang w:val="kk-KZ"/>
              </w:rPr>
              <w:t>мың теңге</w:t>
            </w:r>
          </w:p>
        </w:tc>
        <w:tc>
          <w:tcPr>
            <w:tcW w:w="2552" w:type="dxa"/>
            <w:shd w:val="clear" w:color="auto" w:fill="auto"/>
          </w:tcPr>
          <w:p w:rsidR="0043755B" w:rsidRPr="00711CB4" w:rsidRDefault="0043755B" w:rsidP="00925FFA">
            <w:pPr>
              <w:pStyle w:val="af3"/>
              <w:rPr>
                <w:rFonts w:ascii="Times New Roman" w:hAnsi="Times New Roman"/>
                <w:bCs/>
                <w:iCs/>
                <w:sz w:val="20"/>
                <w:szCs w:val="20"/>
                <w:lang w:val="kk-KZ"/>
              </w:rPr>
            </w:pPr>
            <w:r w:rsidRPr="00711CB4">
              <w:rPr>
                <w:rFonts w:ascii="Times New Roman" w:hAnsi="Times New Roman"/>
                <w:sz w:val="20"/>
                <w:szCs w:val="20"/>
              </w:rPr>
              <w:t xml:space="preserve">781865,72 </w:t>
            </w:r>
            <w:r w:rsidR="006D2E9E" w:rsidRPr="00711CB4">
              <w:rPr>
                <w:rFonts w:ascii="Times New Roman" w:hAnsi="Times New Roman"/>
                <w:sz w:val="20"/>
                <w:szCs w:val="20"/>
                <w:lang w:val="kk-KZ"/>
              </w:rPr>
              <w:t>мың теңге</w:t>
            </w:r>
          </w:p>
        </w:tc>
      </w:tr>
      <w:tr w:rsidR="0043755B" w:rsidRPr="00711CB4" w:rsidTr="00925FFA">
        <w:trPr>
          <w:trHeight w:val="289"/>
        </w:trPr>
        <w:tc>
          <w:tcPr>
            <w:tcW w:w="567"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sz w:val="20"/>
                <w:szCs w:val="20"/>
              </w:rPr>
              <w:t>4</w:t>
            </w:r>
          </w:p>
        </w:tc>
        <w:tc>
          <w:tcPr>
            <w:tcW w:w="4253" w:type="dxa"/>
            <w:shd w:val="clear" w:color="auto" w:fill="auto"/>
          </w:tcPr>
          <w:p w:rsidR="0043755B" w:rsidRPr="00711CB4" w:rsidRDefault="006D2E9E" w:rsidP="00925FFA">
            <w:pPr>
              <w:pStyle w:val="af3"/>
              <w:rPr>
                <w:rFonts w:ascii="Times New Roman" w:hAnsi="Times New Roman"/>
                <w:bCs/>
                <w:iCs/>
                <w:sz w:val="20"/>
                <w:szCs w:val="20"/>
              </w:rPr>
            </w:pPr>
            <w:r w:rsidRPr="00711CB4">
              <w:rPr>
                <w:rFonts w:ascii="Times New Roman" w:hAnsi="Times New Roman"/>
                <w:bCs/>
                <w:iCs/>
                <w:sz w:val="20"/>
                <w:szCs w:val="20"/>
                <w:lang w:val="kk-KZ"/>
              </w:rPr>
              <w:t xml:space="preserve">Есептілік жылдың шығыстары </w:t>
            </w:r>
          </w:p>
        </w:tc>
        <w:tc>
          <w:tcPr>
            <w:tcW w:w="2551" w:type="dxa"/>
            <w:shd w:val="clear" w:color="auto" w:fill="auto"/>
          </w:tcPr>
          <w:p w:rsidR="0043755B" w:rsidRPr="00711CB4" w:rsidRDefault="0043755B" w:rsidP="00925FFA">
            <w:pPr>
              <w:pStyle w:val="af3"/>
              <w:rPr>
                <w:rFonts w:ascii="Times New Roman" w:hAnsi="Times New Roman"/>
                <w:bCs/>
                <w:iCs/>
                <w:sz w:val="20"/>
                <w:szCs w:val="20"/>
                <w:lang w:val="kk-KZ"/>
              </w:rPr>
            </w:pPr>
            <w:r w:rsidRPr="00711CB4">
              <w:rPr>
                <w:rFonts w:ascii="Times New Roman" w:hAnsi="Times New Roman"/>
                <w:sz w:val="20"/>
                <w:szCs w:val="20"/>
              </w:rPr>
              <w:t>1078941,0</w:t>
            </w:r>
            <w:r w:rsidR="006D2E9E" w:rsidRPr="00711CB4">
              <w:rPr>
                <w:rFonts w:ascii="Times New Roman" w:hAnsi="Times New Roman"/>
                <w:sz w:val="20"/>
                <w:szCs w:val="20"/>
                <w:lang w:val="kk-KZ"/>
              </w:rPr>
              <w:t xml:space="preserve"> мың теңге</w:t>
            </w:r>
          </w:p>
        </w:tc>
        <w:tc>
          <w:tcPr>
            <w:tcW w:w="2552" w:type="dxa"/>
            <w:shd w:val="clear" w:color="auto" w:fill="auto"/>
          </w:tcPr>
          <w:p w:rsidR="0043755B" w:rsidRPr="00711CB4" w:rsidRDefault="0043755B" w:rsidP="00925FFA">
            <w:pPr>
              <w:pStyle w:val="af3"/>
              <w:rPr>
                <w:rFonts w:ascii="Times New Roman" w:hAnsi="Times New Roman"/>
                <w:bCs/>
                <w:iCs/>
                <w:sz w:val="20"/>
                <w:szCs w:val="20"/>
              </w:rPr>
            </w:pPr>
            <w:r w:rsidRPr="00711CB4">
              <w:rPr>
                <w:rFonts w:ascii="Times New Roman" w:hAnsi="Times New Roman"/>
                <w:sz w:val="20"/>
                <w:szCs w:val="20"/>
              </w:rPr>
              <w:t>1 078 941,0</w:t>
            </w:r>
            <w:r w:rsidR="00EE0D56" w:rsidRPr="00711CB4">
              <w:rPr>
                <w:rFonts w:ascii="Times New Roman" w:hAnsi="Times New Roman"/>
                <w:sz w:val="20"/>
                <w:szCs w:val="20"/>
              </w:rPr>
              <w:t xml:space="preserve"> </w:t>
            </w:r>
            <w:r w:rsidRPr="00711CB4">
              <w:rPr>
                <w:rFonts w:ascii="Times New Roman" w:hAnsi="Times New Roman"/>
                <w:sz w:val="20"/>
                <w:szCs w:val="20"/>
              </w:rPr>
              <w:t>тыс.тенге</w:t>
            </w:r>
          </w:p>
        </w:tc>
      </w:tr>
      <w:tr w:rsidR="0043755B" w:rsidRPr="00711CB4" w:rsidTr="00925FFA">
        <w:trPr>
          <w:trHeight w:val="289"/>
        </w:trPr>
        <w:tc>
          <w:tcPr>
            <w:tcW w:w="567"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sz w:val="20"/>
                <w:szCs w:val="20"/>
              </w:rPr>
              <w:t>5</w:t>
            </w:r>
          </w:p>
        </w:tc>
        <w:tc>
          <w:tcPr>
            <w:tcW w:w="4253" w:type="dxa"/>
            <w:shd w:val="clear" w:color="auto" w:fill="auto"/>
          </w:tcPr>
          <w:p w:rsidR="0043755B" w:rsidRPr="00711CB4" w:rsidRDefault="006D2E9E" w:rsidP="00925FFA">
            <w:pPr>
              <w:pStyle w:val="af3"/>
              <w:rPr>
                <w:rFonts w:ascii="Times New Roman" w:hAnsi="Times New Roman"/>
                <w:sz w:val="20"/>
                <w:szCs w:val="20"/>
              </w:rPr>
            </w:pPr>
            <w:r w:rsidRPr="00711CB4">
              <w:rPr>
                <w:rFonts w:ascii="Times New Roman" w:hAnsi="Times New Roman"/>
                <w:bCs/>
                <w:iCs/>
                <w:sz w:val="20"/>
                <w:szCs w:val="20"/>
                <w:lang w:val="kk-KZ"/>
              </w:rPr>
              <w:t xml:space="preserve">Ақылы медициналық қызметтердің табыстылығы </w:t>
            </w:r>
          </w:p>
        </w:tc>
        <w:tc>
          <w:tcPr>
            <w:tcW w:w="2551"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bCs/>
                <w:iCs/>
                <w:sz w:val="20"/>
                <w:szCs w:val="20"/>
              </w:rPr>
              <w:t>41585,75 тыс.тенге</w:t>
            </w:r>
          </w:p>
        </w:tc>
        <w:tc>
          <w:tcPr>
            <w:tcW w:w="2552"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bCs/>
                <w:iCs/>
                <w:sz w:val="20"/>
                <w:szCs w:val="20"/>
              </w:rPr>
              <w:t>41585,75 тыс.тенге</w:t>
            </w:r>
          </w:p>
        </w:tc>
      </w:tr>
      <w:tr w:rsidR="0043755B" w:rsidRPr="00711CB4" w:rsidTr="00925FFA">
        <w:trPr>
          <w:trHeight w:val="340"/>
        </w:trPr>
        <w:tc>
          <w:tcPr>
            <w:tcW w:w="567"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sz w:val="20"/>
                <w:szCs w:val="20"/>
              </w:rPr>
              <w:t>6</w:t>
            </w:r>
          </w:p>
        </w:tc>
        <w:tc>
          <w:tcPr>
            <w:tcW w:w="4253" w:type="dxa"/>
            <w:shd w:val="clear" w:color="auto" w:fill="auto"/>
          </w:tcPr>
          <w:p w:rsidR="0043755B" w:rsidRPr="00711CB4" w:rsidRDefault="006D2E9E" w:rsidP="00925FFA">
            <w:pPr>
              <w:pStyle w:val="af3"/>
              <w:rPr>
                <w:rFonts w:ascii="Times New Roman" w:hAnsi="Times New Roman"/>
                <w:sz w:val="20"/>
                <w:szCs w:val="20"/>
              </w:rPr>
            </w:pPr>
            <w:r w:rsidRPr="00711CB4">
              <w:rPr>
                <w:rFonts w:ascii="Times New Roman" w:hAnsi="Times New Roman"/>
                <w:sz w:val="20"/>
                <w:szCs w:val="20"/>
                <w:lang w:val="kk-KZ"/>
              </w:rPr>
              <w:t xml:space="preserve">Рецензияланған журналдарда </w:t>
            </w:r>
            <w:r w:rsidRPr="00711CB4">
              <w:rPr>
                <w:rFonts w:ascii="Times New Roman" w:hAnsi="Times New Roman"/>
                <w:sz w:val="20"/>
                <w:szCs w:val="20"/>
              </w:rPr>
              <w:t>(peer - reviewed)</w:t>
            </w:r>
            <w:r w:rsidRPr="00711CB4">
              <w:rPr>
                <w:rFonts w:ascii="Times New Roman" w:hAnsi="Times New Roman"/>
                <w:sz w:val="20"/>
                <w:szCs w:val="20"/>
                <w:lang w:val="kk-KZ"/>
              </w:rPr>
              <w:t xml:space="preserve">   жарияланымдар саны</w:t>
            </w:r>
          </w:p>
        </w:tc>
        <w:tc>
          <w:tcPr>
            <w:tcW w:w="2551" w:type="dxa"/>
            <w:shd w:val="clear" w:color="auto" w:fill="auto"/>
          </w:tcPr>
          <w:p w:rsidR="0043755B" w:rsidRPr="00711CB4" w:rsidRDefault="00B80453" w:rsidP="00925FFA">
            <w:pPr>
              <w:pStyle w:val="af3"/>
              <w:rPr>
                <w:rFonts w:ascii="Times New Roman" w:hAnsi="Times New Roman"/>
                <w:color w:val="FF0000"/>
                <w:sz w:val="20"/>
                <w:szCs w:val="20"/>
              </w:rPr>
            </w:pPr>
            <w:r w:rsidRPr="00711CB4">
              <w:rPr>
                <w:rFonts w:ascii="Times New Roman" w:hAnsi="Times New Roman"/>
                <w:sz w:val="20"/>
                <w:szCs w:val="20"/>
              </w:rPr>
              <w:t>3</w:t>
            </w:r>
          </w:p>
        </w:tc>
        <w:tc>
          <w:tcPr>
            <w:tcW w:w="2552"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sz w:val="20"/>
                <w:szCs w:val="20"/>
              </w:rPr>
              <w:t>3</w:t>
            </w:r>
          </w:p>
        </w:tc>
      </w:tr>
      <w:tr w:rsidR="0043755B" w:rsidRPr="00711CB4" w:rsidTr="00925FFA">
        <w:trPr>
          <w:trHeight w:val="340"/>
        </w:trPr>
        <w:tc>
          <w:tcPr>
            <w:tcW w:w="567"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sz w:val="20"/>
                <w:szCs w:val="20"/>
              </w:rPr>
              <w:t>8</w:t>
            </w:r>
          </w:p>
        </w:tc>
        <w:tc>
          <w:tcPr>
            <w:tcW w:w="4253" w:type="dxa"/>
            <w:shd w:val="clear" w:color="auto" w:fill="auto"/>
          </w:tcPr>
          <w:p w:rsidR="0043755B" w:rsidRPr="00711CB4" w:rsidRDefault="006D2E9E" w:rsidP="00925FFA">
            <w:pPr>
              <w:pStyle w:val="af3"/>
              <w:rPr>
                <w:rFonts w:ascii="Times New Roman" w:hAnsi="Times New Roman"/>
                <w:sz w:val="20"/>
                <w:szCs w:val="20"/>
              </w:rPr>
            </w:pPr>
            <w:r w:rsidRPr="00711CB4">
              <w:rPr>
                <w:rFonts w:ascii="Times New Roman" w:hAnsi="Times New Roman"/>
                <w:sz w:val="20"/>
                <w:szCs w:val="20"/>
                <w:lang w:val="kk-KZ"/>
              </w:rPr>
              <w:t xml:space="preserve">Емделген пациенттер саны </w:t>
            </w:r>
            <w:r w:rsidR="0043755B" w:rsidRPr="00711CB4">
              <w:rPr>
                <w:rFonts w:ascii="Times New Roman" w:hAnsi="Times New Roman"/>
                <w:sz w:val="20"/>
                <w:szCs w:val="20"/>
              </w:rPr>
              <w:t xml:space="preserve"> </w:t>
            </w:r>
          </w:p>
        </w:tc>
        <w:tc>
          <w:tcPr>
            <w:tcW w:w="2551"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sz w:val="20"/>
                <w:szCs w:val="20"/>
              </w:rPr>
              <w:t>5504</w:t>
            </w:r>
          </w:p>
        </w:tc>
        <w:tc>
          <w:tcPr>
            <w:tcW w:w="2552" w:type="dxa"/>
            <w:shd w:val="clear" w:color="auto" w:fill="auto"/>
          </w:tcPr>
          <w:p w:rsidR="0043755B" w:rsidRPr="00711CB4" w:rsidRDefault="0043755B" w:rsidP="00925FFA">
            <w:pPr>
              <w:pStyle w:val="af3"/>
              <w:rPr>
                <w:rFonts w:ascii="Times New Roman" w:hAnsi="Times New Roman"/>
                <w:sz w:val="20"/>
                <w:szCs w:val="20"/>
              </w:rPr>
            </w:pPr>
            <w:r w:rsidRPr="00711CB4">
              <w:rPr>
                <w:rFonts w:ascii="Times New Roman" w:hAnsi="Times New Roman"/>
                <w:sz w:val="20"/>
                <w:szCs w:val="20"/>
              </w:rPr>
              <w:t>5504</w:t>
            </w:r>
          </w:p>
        </w:tc>
      </w:tr>
    </w:tbl>
    <w:p w:rsidR="00D878B9" w:rsidRPr="00B80453" w:rsidRDefault="00D878B9" w:rsidP="00B80453">
      <w:pPr>
        <w:tabs>
          <w:tab w:val="left" w:pos="851"/>
        </w:tabs>
        <w:spacing w:after="0" w:line="240" w:lineRule="auto"/>
        <w:rPr>
          <w:rFonts w:ascii="Times New Roman" w:hAnsi="Times New Roman" w:cs="Times New Roman"/>
          <w:b/>
          <w:bCs/>
          <w:iCs/>
          <w:sz w:val="24"/>
          <w:szCs w:val="24"/>
          <w:highlight w:val="yellow"/>
          <w:lang w:val="kk-KZ"/>
        </w:rPr>
      </w:pPr>
    </w:p>
    <w:p w:rsidR="00895737" w:rsidRPr="00925FFA" w:rsidRDefault="006D2E9E" w:rsidP="00925FFA">
      <w:pPr>
        <w:tabs>
          <w:tab w:val="left" w:pos="851"/>
        </w:tabs>
        <w:spacing w:after="0" w:line="240" w:lineRule="auto"/>
        <w:jc w:val="both"/>
        <w:rPr>
          <w:rFonts w:ascii="Times New Roman" w:hAnsi="Times New Roman" w:cs="Times New Roman"/>
          <w:b/>
          <w:bCs/>
          <w:iCs/>
          <w:sz w:val="24"/>
          <w:szCs w:val="24"/>
          <w:lang w:val="kk-KZ"/>
        </w:rPr>
      </w:pPr>
      <w:r w:rsidRPr="00925FFA">
        <w:rPr>
          <w:rFonts w:ascii="Times New Roman" w:hAnsi="Times New Roman" w:cs="Times New Roman"/>
          <w:b/>
          <w:bCs/>
          <w:sz w:val="24"/>
          <w:szCs w:val="24"/>
          <w:lang w:val="kk-KZ"/>
        </w:rPr>
        <w:lastRenderedPageBreak/>
        <w:t>4</w:t>
      </w:r>
      <w:r w:rsidR="009327F2" w:rsidRPr="00925FFA">
        <w:rPr>
          <w:rFonts w:ascii="Times New Roman" w:hAnsi="Times New Roman" w:cs="Times New Roman"/>
          <w:b/>
          <w:bCs/>
          <w:sz w:val="24"/>
          <w:szCs w:val="24"/>
          <w:lang w:val="kk-KZ"/>
        </w:rPr>
        <w:t xml:space="preserve"> БӨЛІМ</w:t>
      </w:r>
      <w:r w:rsidR="00CA1727" w:rsidRPr="00925FFA">
        <w:rPr>
          <w:rFonts w:ascii="Times New Roman" w:hAnsi="Times New Roman" w:cs="Times New Roman"/>
          <w:b/>
          <w:bCs/>
          <w:iCs/>
          <w:sz w:val="24"/>
          <w:szCs w:val="24"/>
          <w:lang w:val="kk-KZ"/>
        </w:rPr>
        <w:t xml:space="preserve">. </w:t>
      </w:r>
      <w:r w:rsidR="00895737" w:rsidRPr="00925FFA">
        <w:rPr>
          <w:rFonts w:ascii="Times New Roman" w:hAnsi="Times New Roman" w:cs="Times New Roman"/>
          <w:b/>
          <w:bCs/>
          <w:iCs/>
          <w:sz w:val="24"/>
          <w:szCs w:val="24"/>
          <w:lang w:val="kk-KZ"/>
        </w:rPr>
        <w:t>ҚАРЖЫ ЕСЕПТЕМЕСІ ЖӘНЕ ҚАРЖЫ ҚАРАЖАТЫН ТИІМДІ ПАЙДАЛАНУ. БЮДЖЕТТІҢ ТАБЫС БӨЛІГІН АРТТЫРУ ТЕТІГІ</w:t>
      </w:r>
    </w:p>
    <w:p w:rsidR="00895737" w:rsidRPr="00925FFA" w:rsidRDefault="00895737" w:rsidP="00925FFA">
      <w:pPr>
        <w:tabs>
          <w:tab w:val="left" w:pos="851"/>
        </w:tabs>
        <w:spacing w:after="0" w:line="240" w:lineRule="auto"/>
        <w:jc w:val="both"/>
        <w:rPr>
          <w:rFonts w:ascii="Times New Roman" w:hAnsi="Times New Roman" w:cs="Times New Roman"/>
          <w:b/>
          <w:bCs/>
          <w:iCs/>
          <w:sz w:val="24"/>
          <w:szCs w:val="24"/>
          <w:lang w:val="kk-KZ"/>
        </w:rPr>
      </w:pPr>
      <w:r w:rsidRPr="00925FFA">
        <w:rPr>
          <w:rFonts w:ascii="Times New Roman" w:hAnsi="Times New Roman" w:cs="Times New Roman"/>
          <w:b/>
          <w:bCs/>
          <w:iCs/>
          <w:sz w:val="24"/>
          <w:szCs w:val="24"/>
          <w:lang w:val="kk-KZ"/>
        </w:rPr>
        <w:t>4.1. Қаржылық жағдайы туралы есеп (қаржылық-экономикалық көрсеткіштері)</w:t>
      </w:r>
    </w:p>
    <w:p w:rsidR="00292011" w:rsidRDefault="0094294A" w:rsidP="00CB573D">
      <w:pPr>
        <w:pStyle w:val="a4"/>
        <w:tabs>
          <w:tab w:val="left" w:pos="567"/>
        </w:tabs>
        <w:spacing w:after="0" w:line="240" w:lineRule="auto"/>
        <w:ind w:left="0"/>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ab/>
      </w:r>
      <w:r w:rsidR="00895737">
        <w:rPr>
          <w:rFonts w:ascii="Times New Roman" w:hAnsi="Times New Roman" w:cs="Times New Roman"/>
          <w:bCs/>
          <w:iCs/>
          <w:sz w:val="24"/>
          <w:szCs w:val="24"/>
          <w:lang w:val="kk-KZ"/>
        </w:rPr>
        <w:t xml:space="preserve">Қаржылық менеджмент тиімділігін арттыру, соның ішінде ТМККК бойынша медициналық көмек көрсету шығыстарын өтеу үшін </w:t>
      </w:r>
      <w:r w:rsidR="00292011">
        <w:rPr>
          <w:rFonts w:ascii="Times New Roman" w:hAnsi="Times New Roman" w:cs="Times New Roman"/>
          <w:bCs/>
          <w:iCs/>
          <w:sz w:val="24"/>
          <w:szCs w:val="24"/>
          <w:lang w:val="kk-KZ"/>
        </w:rPr>
        <w:t>тарифтерді жетілдіру:</w:t>
      </w:r>
    </w:p>
    <w:p w:rsidR="00282DF4" w:rsidRPr="00292011" w:rsidRDefault="00895737" w:rsidP="00292011">
      <w:pPr>
        <w:pStyle w:val="a4"/>
        <w:tabs>
          <w:tab w:val="left" w:pos="567"/>
        </w:tabs>
        <w:spacing w:after="0" w:line="240" w:lineRule="auto"/>
        <w:ind w:left="0"/>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 </w:t>
      </w:r>
      <w:r w:rsidR="001A3075">
        <w:rPr>
          <w:rFonts w:ascii="Times New Roman" w:hAnsi="Times New Roman" w:cs="Times New Roman"/>
          <w:bCs/>
          <w:iCs/>
          <w:sz w:val="24"/>
          <w:szCs w:val="24"/>
          <w:u w:val="single"/>
          <w:lang w:val="kk-KZ"/>
        </w:rPr>
        <w:t xml:space="preserve">1 </w:t>
      </w:r>
      <w:r w:rsidR="00292011" w:rsidRPr="00292011">
        <w:rPr>
          <w:rFonts w:ascii="Times New Roman" w:hAnsi="Times New Roman" w:cs="Times New Roman"/>
          <w:bCs/>
          <w:iCs/>
          <w:sz w:val="24"/>
          <w:szCs w:val="24"/>
          <w:u w:val="single"/>
          <w:lang w:val="kk-KZ"/>
        </w:rPr>
        <w:t>шара</w:t>
      </w:r>
      <w:r w:rsidR="00292011">
        <w:rPr>
          <w:rFonts w:ascii="Times New Roman" w:hAnsi="Times New Roman" w:cs="Times New Roman"/>
          <w:bCs/>
          <w:iCs/>
          <w:sz w:val="24"/>
          <w:szCs w:val="24"/>
          <w:u w:val="single"/>
          <w:lang w:val="kk-KZ"/>
        </w:rPr>
        <w:t>:</w:t>
      </w:r>
      <w:r w:rsidR="00292011">
        <w:rPr>
          <w:rFonts w:ascii="Times New Roman" w:hAnsi="Times New Roman" w:cs="Times New Roman"/>
          <w:bCs/>
          <w:iCs/>
          <w:sz w:val="24"/>
          <w:szCs w:val="24"/>
          <w:lang w:val="kk-KZ"/>
        </w:rPr>
        <w:t xml:space="preserve"> Д</w:t>
      </w:r>
      <w:r w:rsidR="00292011" w:rsidRPr="00292011">
        <w:rPr>
          <w:rFonts w:ascii="Times New Roman" w:hAnsi="Times New Roman" w:cs="Times New Roman"/>
          <w:bCs/>
          <w:iCs/>
          <w:sz w:val="24"/>
          <w:szCs w:val="24"/>
          <w:lang w:val="kk-KZ"/>
        </w:rPr>
        <w:t>енсаулық сақтау</w:t>
      </w:r>
      <w:r w:rsidR="00292011">
        <w:rPr>
          <w:rFonts w:ascii="Times New Roman" w:hAnsi="Times New Roman" w:cs="Times New Roman"/>
          <w:bCs/>
          <w:iCs/>
          <w:sz w:val="24"/>
          <w:szCs w:val="24"/>
          <w:lang w:val="kk-KZ"/>
        </w:rPr>
        <w:t xml:space="preserve"> субъектілеріндегі аудандық маңызы бар ауылдарға мына түрлерін көрсету: </w:t>
      </w:r>
      <w:r w:rsidR="00732A7C" w:rsidRPr="00292011">
        <w:rPr>
          <w:rFonts w:ascii="Times New Roman" w:hAnsi="Times New Roman" w:cs="Times New Roman"/>
          <w:bCs/>
          <w:iCs/>
          <w:sz w:val="24"/>
          <w:szCs w:val="24"/>
          <w:lang w:val="kk-KZ"/>
        </w:rPr>
        <w:t>амбулатор</w:t>
      </w:r>
      <w:r w:rsidR="00292011">
        <w:rPr>
          <w:rFonts w:ascii="Times New Roman" w:hAnsi="Times New Roman" w:cs="Times New Roman"/>
          <w:bCs/>
          <w:iCs/>
          <w:sz w:val="24"/>
          <w:szCs w:val="24"/>
          <w:lang w:val="kk-KZ"/>
        </w:rPr>
        <w:t>иялық</w:t>
      </w:r>
      <w:r w:rsidR="00732A7C" w:rsidRPr="00292011">
        <w:rPr>
          <w:rFonts w:ascii="Times New Roman" w:hAnsi="Times New Roman" w:cs="Times New Roman"/>
          <w:bCs/>
          <w:iCs/>
          <w:sz w:val="24"/>
          <w:szCs w:val="24"/>
          <w:lang w:val="kk-KZ"/>
        </w:rPr>
        <w:t>-</w:t>
      </w:r>
      <w:r w:rsidR="00292011">
        <w:rPr>
          <w:rFonts w:ascii="Times New Roman" w:hAnsi="Times New Roman" w:cs="Times New Roman"/>
          <w:bCs/>
          <w:iCs/>
          <w:sz w:val="24"/>
          <w:szCs w:val="24"/>
          <w:lang w:val="kk-KZ"/>
        </w:rPr>
        <w:t xml:space="preserve">емханалық көмек, тіркелген халыққа алғашқы медициналық-санитарлық және кеңестік-диагностикалық көмек. </w:t>
      </w:r>
      <w:r w:rsidR="00732A7C" w:rsidRPr="00367831">
        <w:rPr>
          <w:rFonts w:ascii="Times New Roman" w:hAnsi="Times New Roman" w:cs="Times New Roman"/>
          <w:bCs/>
          <w:iCs/>
          <w:sz w:val="24"/>
          <w:szCs w:val="24"/>
          <w:lang w:val="kk-KZ"/>
        </w:rPr>
        <w:t>Стационар</w:t>
      </w:r>
      <w:r w:rsidR="00292011">
        <w:rPr>
          <w:rFonts w:ascii="Times New Roman" w:hAnsi="Times New Roman" w:cs="Times New Roman"/>
          <w:bCs/>
          <w:iCs/>
          <w:sz w:val="24"/>
          <w:szCs w:val="24"/>
          <w:lang w:val="kk-KZ"/>
        </w:rPr>
        <w:t xml:space="preserve"> ауыстыратын медициналық көмек, стационарда көрсетілетін </w:t>
      </w:r>
      <w:r w:rsidR="00732A7C" w:rsidRPr="00367831">
        <w:rPr>
          <w:rFonts w:ascii="Times New Roman" w:hAnsi="Times New Roman" w:cs="Times New Roman"/>
          <w:bCs/>
          <w:iCs/>
          <w:sz w:val="24"/>
          <w:szCs w:val="24"/>
          <w:lang w:val="kk-KZ"/>
        </w:rPr>
        <w:t>медицин</w:t>
      </w:r>
      <w:r w:rsidR="00925FFA">
        <w:rPr>
          <w:rFonts w:ascii="Times New Roman" w:hAnsi="Times New Roman" w:cs="Times New Roman"/>
          <w:bCs/>
          <w:iCs/>
          <w:sz w:val="24"/>
          <w:szCs w:val="24"/>
          <w:lang w:val="kk-KZ"/>
        </w:rPr>
        <w:t xml:space="preserve">алық көмек </w:t>
      </w:r>
      <w:r w:rsidR="00714B4E" w:rsidRPr="001A3075">
        <w:rPr>
          <w:rFonts w:ascii="Times New Roman" w:hAnsi="Times New Roman" w:cs="Times New Roman"/>
          <w:bCs/>
          <w:iCs/>
          <w:sz w:val="24"/>
          <w:szCs w:val="24"/>
          <w:lang w:val="kk-KZ"/>
        </w:rPr>
        <w:t>837510139,34</w:t>
      </w:r>
      <w:r w:rsidR="00292011" w:rsidRPr="001A3075">
        <w:rPr>
          <w:rFonts w:ascii="Times New Roman" w:hAnsi="Times New Roman" w:cs="Times New Roman"/>
          <w:bCs/>
          <w:iCs/>
          <w:sz w:val="24"/>
          <w:szCs w:val="24"/>
          <w:lang w:val="kk-KZ"/>
        </w:rPr>
        <w:t xml:space="preserve"> те</w:t>
      </w:r>
      <w:r w:rsidR="00292011">
        <w:rPr>
          <w:rFonts w:ascii="Times New Roman" w:hAnsi="Times New Roman" w:cs="Times New Roman"/>
          <w:bCs/>
          <w:iCs/>
          <w:sz w:val="24"/>
          <w:szCs w:val="24"/>
          <w:lang w:val="kk-KZ"/>
        </w:rPr>
        <w:t>ң</w:t>
      </w:r>
      <w:r w:rsidR="00732A7C" w:rsidRPr="001A3075">
        <w:rPr>
          <w:rFonts w:ascii="Times New Roman" w:hAnsi="Times New Roman" w:cs="Times New Roman"/>
          <w:bCs/>
          <w:iCs/>
          <w:sz w:val="24"/>
          <w:szCs w:val="24"/>
          <w:lang w:val="kk-KZ"/>
        </w:rPr>
        <w:t>ге</w:t>
      </w:r>
      <w:r w:rsidR="00925FFA">
        <w:rPr>
          <w:rFonts w:ascii="Times New Roman" w:hAnsi="Times New Roman" w:cs="Times New Roman"/>
          <w:bCs/>
          <w:iCs/>
          <w:sz w:val="24"/>
          <w:szCs w:val="24"/>
          <w:lang w:val="kk-KZ"/>
        </w:rPr>
        <w:t xml:space="preserve"> құрды</w:t>
      </w:r>
      <w:r w:rsidR="00732A7C" w:rsidRPr="001A3075">
        <w:rPr>
          <w:rFonts w:ascii="Times New Roman" w:hAnsi="Times New Roman" w:cs="Times New Roman"/>
          <w:bCs/>
          <w:iCs/>
          <w:sz w:val="24"/>
          <w:szCs w:val="24"/>
          <w:lang w:val="kk-KZ"/>
        </w:rPr>
        <w:t>.</w:t>
      </w:r>
    </w:p>
    <w:p w:rsidR="00292011" w:rsidRDefault="00925FFA" w:rsidP="00CB573D">
      <w:pPr>
        <w:pStyle w:val="a4"/>
        <w:tabs>
          <w:tab w:val="left" w:pos="851"/>
        </w:tabs>
        <w:spacing w:after="0" w:line="240" w:lineRule="auto"/>
        <w:ind w:left="0"/>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 xml:space="preserve">       </w:t>
      </w:r>
      <w:r w:rsidR="001A3075">
        <w:rPr>
          <w:rFonts w:ascii="Times New Roman" w:hAnsi="Times New Roman" w:cs="Times New Roman"/>
          <w:bCs/>
          <w:iCs/>
          <w:sz w:val="24"/>
          <w:szCs w:val="24"/>
          <w:lang w:val="kk-KZ"/>
        </w:rPr>
        <w:t>ТМККК бойынша халыққа қызмет көрсету үшін к</w:t>
      </w:r>
      <w:r w:rsidR="00292011">
        <w:rPr>
          <w:rFonts w:ascii="Times New Roman" w:hAnsi="Times New Roman" w:cs="Times New Roman"/>
          <w:bCs/>
          <w:iCs/>
          <w:sz w:val="24"/>
          <w:szCs w:val="24"/>
          <w:lang w:val="kk-KZ"/>
        </w:rPr>
        <w:t>ешенді жан басылық норматив</w:t>
      </w:r>
      <w:r w:rsidR="001A3075">
        <w:rPr>
          <w:rFonts w:ascii="Times New Roman" w:hAnsi="Times New Roman" w:cs="Times New Roman"/>
          <w:bCs/>
          <w:iCs/>
          <w:sz w:val="24"/>
          <w:szCs w:val="24"/>
          <w:lang w:val="kk-KZ"/>
        </w:rPr>
        <w:t xml:space="preserve"> қолданылады, бір айда тіркелген бір адамға </w:t>
      </w:r>
      <w:r w:rsidR="001A3075" w:rsidRPr="001A3075">
        <w:rPr>
          <w:rFonts w:ascii="Times New Roman" w:hAnsi="Times New Roman" w:cs="Times New Roman"/>
          <w:bCs/>
          <w:iCs/>
          <w:sz w:val="24"/>
          <w:szCs w:val="24"/>
          <w:lang w:val="kk-KZ"/>
        </w:rPr>
        <w:t xml:space="preserve">952,29 </w:t>
      </w:r>
      <w:r w:rsidR="001A3075">
        <w:rPr>
          <w:rFonts w:ascii="Times New Roman" w:hAnsi="Times New Roman" w:cs="Times New Roman"/>
          <w:bCs/>
          <w:iCs/>
          <w:sz w:val="24"/>
          <w:szCs w:val="24"/>
          <w:lang w:val="kk-KZ"/>
        </w:rPr>
        <w:t>тең</w:t>
      </w:r>
      <w:r w:rsidR="001A3075" w:rsidRPr="001A3075">
        <w:rPr>
          <w:rFonts w:ascii="Times New Roman" w:hAnsi="Times New Roman" w:cs="Times New Roman"/>
          <w:bCs/>
          <w:iCs/>
          <w:sz w:val="24"/>
          <w:szCs w:val="24"/>
          <w:lang w:val="kk-KZ"/>
        </w:rPr>
        <w:t>ге (</w:t>
      </w:r>
      <w:r w:rsidR="001A3075">
        <w:rPr>
          <w:rFonts w:ascii="Times New Roman" w:hAnsi="Times New Roman" w:cs="Times New Roman"/>
          <w:bCs/>
          <w:iCs/>
          <w:sz w:val="24"/>
          <w:szCs w:val="24"/>
          <w:lang w:val="kk-KZ"/>
        </w:rPr>
        <w:t>жоспарлы</w:t>
      </w:r>
      <w:r w:rsidR="001A3075" w:rsidRPr="001A3075">
        <w:rPr>
          <w:rFonts w:ascii="Times New Roman" w:hAnsi="Times New Roman" w:cs="Times New Roman"/>
          <w:bCs/>
          <w:iCs/>
          <w:sz w:val="24"/>
          <w:szCs w:val="24"/>
          <w:lang w:val="kk-KZ"/>
        </w:rPr>
        <w:t>),</w:t>
      </w:r>
      <w:r w:rsidR="001A3075">
        <w:rPr>
          <w:rFonts w:ascii="Times New Roman" w:hAnsi="Times New Roman" w:cs="Times New Roman"/>
          <w:bCs/>
          <w:iCs/>
          <w:sz w:val="24"/>
          <w:szCs w:val="24"/>
          <w:lang w:val="kk-KZ"/>
        </w:rPr>
        <w:t xml:space="preserve"> соның ішінде кешенді жан басылық нормативтің кепілдірілген бөлігі </w:t>
      </w:r>
      <w:r w:rsidR="001A3075" w:rsidRPr="001A3075">
        <w:rPr>
          <w:rFonts w:ascii="Times New Roman" w:hAnsi="Times New Roman" w:cs="Times New Roman"/>
          <w:bCs/>
          <w:iCs/>
          <w:sz w:val="24"/>
          <w:szCs w:val="24"/>
          <w:lang w:val="kk-KZ"/>
        </w:rPr>
        <w:t>852,29 те</w:t>
      </w:r>
      <w:r w:rsidR="001A3075">
        <w:rPr>
          <w:rFonts w:ascii="Times New Roman" w:hAnsi="Times New Roman" w:cs="Times New Roman"/>
          <w:bCs/>
          <w:iCs/>
          <w:sz w:val="24"/>
          <w:szCs w:val="24"/>
          <w:lang w:val="kk-KZ"/>
        </w:rPr>
        <w:t>ң</w:t>
      </w:r>
      <w:r w:rsidR="001A3075" w:rsidRPr="001A3075">
        <w:rPr>
          <w:rFonts w:ascii="Times New Roman" w:hAnsi="Times New Roman" w:cs="Times New Roman"/>
          <w:bCs/>
          <w:iCs/>
          <w:sz w:val="24"/>
          <w:szCs w:val="24"/>
          <w:lang w:val="kk-KZ"/>
        </w:rPr>
        <w:t>ге</w:t>
      </w:r>
      <w:r w:rsidR="0081596C">
        <w:rPr>
          <w:rFonts w:ascii="Times New Roman" w:hAnsi="Times New Roman" w:cs="Times New Roman"/>
          <w:bCs/>
          <w:iCs/>
          <w:sz w:val="24"/>
          <w:szCs w:val="24"/>
          <w:lang w:val="kk-KZ"/>
        </w:rPr>
        <w:t xml:space="preserve"> құрды</w:t>
      </w:r>
      <w:r w:rsidR="001A3075">
        <w:rPr>
          <w:rFonts w:ascii="Times New Roman" w:hAnsi="Times New Roman" w:cs="Times New Roman"/>
          <w:bCs/>
          <w:iCs/>
          <w:sz w:val="24"/>
          <w:szCs w:val="24"/>
          <w:lang w:val="kk-KZ"/>
        </w:rPr>
        <w:t xml:space="preserve">.  </w:t>
      </w:r>
    </w:p>
    <w:p w:rsidR="001A3075" w:rsidRPr="00371EA1" w:rsidRDefault="00282DF4" w:rsidP="00371EA1">
      <w:pPr>
        <w:pStyle w:val="a4"/>
        <w:tabs>
          <w:tab w:val="left" w:pos="851"/>
        </w:tabs>
        <w:spacing w:after="0" w:line="240" w:lineRule="auto"/>
        <w:ind w:left="0"/>
        <w:jc w:val="both"/>
        <w:rPr>
          <w:rFonts w:ascii="Times New Roman" w:hAnsi="Times New Roman" w:cs="Times New Roman"/>
          <w:bCs/>
          <w:iCs/>
          <w:sz w:val="24"/>
          <w:szCs w:val="24"/>
          <w:lang w:val="kk-KZ"/>
        </w:rPr>
      </w:pPr>
      <w:r w:rsidRPr="00367831">
        <w:rPr>
          <w:rFonts w:ascii="Times New Roman" w:hAnsi="Times New Roman" w:cs="Times New Roman"/>
          <w:sz w:val="24"/>
          <w:szCs w:val="24"/>
          <w:u w:val="single"/>
          <w:lang w:val="kk-KZ"/>
        </w:rPr>
        <w:t>2</w:t>
      </w:r>
      <w:r w:rsidR="001A3075" w:rsidRPr="00367831">
        <w:rPr>
          <w:rFonts w:ascii="Times New Roman" w:hAnsi="Times New Roman" w:cs="Times New Roman"/>
          <w:sz w:val="24"/>
          <w:szCs w:val="24"/>
          <w:u w:val="single"/>
          <w:lang w:val="kk-KZ"/>
        </w:rPr>
        <w:t xml:space="preserve"> шара</w:t>
      </w:r>
      <w:r w:rsidRPr="00367831">
        <w:rPr>
          <w:rFonts w:ascii="Times New Roman" w:hAnsi="Times New Roman" w:cs="Times New Roman"/>
          <w:sz w:val="24"/>
          <w:szCs w:val="24"/>
          <w:lang w:val="kk-KZ"/>
        </w:rPr>
        <w:t xml:space="preserve">. </w:t>
      </w:r>
      <w:r w:rsidR="001A3075" w:rsidRPr="00367831">
        <w:rPr>
          <w:rFonts w:ascii="Times New Roman" w:hAnsi="Times New Roman" w:cs="Times New Roman"/>
          <w:sz w:val="24"/>
          <w:szCs w:val="24"/>
          <w:lang w:val="kk-KZ"/>
        </w:rPr>
        <w:t>Тегін медициналық көмектің кепілдік берілген көлемінің</w:t>
      </w:r>
      <w:r w:rsidR="001A3075">
        <w:rPr>
          <w:rFonts w:ascii="Times New Roman" w:hAnsi="Times New Roman"/>
          <w:sz w:val="24"/>
          <w:szCs w:val="24"/>
          <w:lang w:val="kk-KZ"/>
        </w:rPr>
        <w:t xml:space="preserve"> шеңберінде скринингтік зерттеулерді жүргізу</w:t>
      </w:r>
      <w:r w:rsidR="00371EA1">
        <w:rPr>
          <w:rFonts w:ascii="Times New Roman" w:hAnsi="Times New Roman"/>
          <w:sz w:val="24"/>
          <w:szCs w:val="24"/>
          <w:lang w:val="kk-KZ"/>
        </w:rPr>
        <w:t xml:space="preserve"> </w:t>
      </w:r>
      <w:r w:rsidR="001A3075" w:rsidRPr="00367831">
        <w:rPr>
          <w:rFonts w:ascii="Times New Roman" w:hAnsi="Times New Roman" w:cs="Times New Roman"/>
          <w:bCs/>
          <w:iCs/>
          <w:sz w:val="24"/>
          <w:szCs w:val="24"/>
          <w:lang w:val="kk-KZ"/>
        </w:rPr>
        <w:t>(колоректал</w:t>
      </w:r>
      <w:r w:rsidR="001A3075">
        <w:rPr>
          <w:rFonts w:ascii="Times New Roman" w:hAnsi="Times New Roman" w:cs="Times New Roman"/>
          <w:bCs/>
          <w:iCs/>
          <w:sz w:val="24"/>
          <w:szCs w:val="24"/>
          <w:lang w:val="kk-KZ"/>
        </w:rPr>
        <w:t xml:space="preserve">ды </w:t>
      </w:r>
      <w:r w:rsidR="00636142">
        <w:rPr>
          <w:rFonts w:ascii="Times New Roman" w:hAnsi="Times New Roman" w:cs="Times New Roman"/>
          <w:bCs/>
          <w:iCs/>
          <w:sz w:val="24"/>
          <w:szCs w:val="24"/>
          <w:lang w:val="kk-KZ"/>
        </w:rPr>
        <w:t>қатерлі ісік</w:t>
      </w:r>
      <w:r w:rsidR="001A3075">
        <w:rPr>
          <w:rFonts w:ascii="Times New Roman" w:hAnsi="Times New Roman" w:cs="Times New Roman"/>
          <w:bCs/>
          <w:iCs/>
          <w:sz w:val="24"/>
          <w:szCs w:val="24"/>
          <w:lang w:val="kk-KZ"/>
        </w:rPr>
        <w:t xml:space="preserve"> -</w:t>
      </w:r>
      <w:r w:rsidR="00371EA1">
        <w:rPr>
          <w:rFonts w:ascii="Times New Roman" w:hAnsi="Times New Roman" w:cs="Times New Roman"/>
          <w:bCs/>
          <w:iCs/>
          <w:sz w:val="24"/>
          <w:szCs w:val="24"/>
          <w:lang w:val="kk-KZ"/>
        </w:rPr>
        <w:t xml:space="preserve"> </w:t>
      </w:r>
      <w:r w:rsidR="001A3075" w:rsidRPr="00367831">
        <w:rPr>
          <w:rFonts w:ascii="Times New Roman" w:hAnsi="Times New Roman" w:cs="Times New Roman"/>
          <w:bCs/>
          <w:iCs/>
          <w:sz w:val="24"/>
          <w:szCs w:val="24"/>
          <w:lang w:val="kk-KZ"/>
        </w:rPr>
        <w:t xml:space="preserve">2590, </w:t>
      </w:r>
      <w:r w:rsidR="001A3075">
        <w:rPr>
          <w:rFonts w:ascii="Times New Roman" w:hAnsi="Times New Roman" w:cs="Times New Roman"/>
          <w:bCs/>
          <w:iCs/>
          <w:sz w:val="24"/>
          <w:szCs w:val="24"/>
          <w:lang w:val="kk-KZ"/>
        </w:rPr>
        <w:t>өңеш пен асқазан</w:t>
      </w:r>
      <w:r w:rsidR="00636142">
        <w:rPr>
          <w:rFonts w:ascii="Times New Roman" w:hAnsi="Times New Roman" w:cs="Times New Roman"/>
          <w:bCs/>
          <w:iCs/>
          <w:sz w:val="24"/>
          <w:szCs w:val="24"/>
          <w:lang w:val="kk-KZ"/>
        </w:rPr>
        <w:t>ның</w:t>
      </w:r>
      <w:r w:rsidR="001A3075">
        <w:rPr>
          <w:rFonts w:ascii="Times New Roman" w:hAnsi="Times New Roman" w:cs="Times New Roman"/>
          <w:bCs/>
          <w:iCs/>
          <w:sz w:val="24"/>
          <w:szCs w:val="24"/>
          <w:lang w:val="kk-KZ"/>
        </w:rPr>
        <w:t xml:space="preserve"> </w:t>
      </w:r>
      <w:r w:rsidR="00636142">
        <w:rPr>
          <w:rFonts w:ascii="Times New Roman" w:hAnsi="Times New Roman" w:cs="Times New Roman"/>
          <w:bCs/>
          <w:iCs/>
          <w:sz w:val="24"/>
          <w:szCs w:val="24"/>
          <w:lang w:val="kk-KZ"/>
        </w:rPr>
        <w:t>қатерлі ісігі</w:t>
      </w:r>
      <w:r w:rsidR="001A3075" w:rsidRPr="00367831">
        <w:rPr>
          <w:rFonts w:ascii="Times New Roman" w:hAnsi="Times New Roman" w:cs="Times New Roman"/>
          <w:bCs/>
          <w:iCs/>
          <w:sz w:val="24"/>
          <w:szCs w:val="24"/>
          <w:lang w:val="kk-KZ"/>
        </w:rPr>
        <w:t xml:space="preserve">-1362, </w:t>
      </w:r>
      <w:r w:rsidR="001A3075">
        <w:rPr>
          <w:rFonts w:ascii="Times New Roman" w:hAnsi="Times New Roman" w:cs="Times New Roman"/>
          <w:bCs/>
          <w:iCs/>
          <w:sz w:val="24"/>
          <w:szCs w:val="24"/>
          <w:lang w:val="kk-KZ"/>
        </w:rPr>
        <w:t xml:space="preserve">жатыр мойынның </w:t>
      </w:r>
      <w:r w:rsidR="00636142">
        <w:rPr>
          <w:rFonts w:ascii="Times New Roman" w:hAnsi="Times New Roman" w:cs="Times New Roman"/>
          <w:bCs/>
          <w:iCs/>
          <w:sz w:val="24"/>
          <w:szCs w:val="24"/>
          <w:lang w:val="kk-KZ"/>
        </w:rPr>
        <w:t>қатерлі ісігі</w:t>
      </w:r>
      <w:r w:rsidR="001A3075">
        <w:rPr>
          <w:rFonts w:ascii="Times New Roman" w:hAnsi="Times New Roman" w:cs="Times New Roman"/>
          <w:bCs/>
          <w:iCs/>
          <w:sz w:val="24"/>
          <w:szCs w:val="24"/>
          <w:lang w:val="kk-KZ"/>
        </w:rPr>
        <w:t xml:space="preserve"> </w:t>
      </w:r>
      <w:r w:rsidR="001A3075" w:rsidRPr="00367831">
        <w:rPr>
          <w:rFonts w:ascii="Times New Roman" w:hAnsi="Times New Roman" w:cs="Times New Roman"/>
          <w:bCs/>
          <w:iCs/>
          <w:sz w:val="24"/>
          <w:szCs w:val="24"/>
          <w:lang w:val="kk-KZ"/>
        </w:rPr>
        <w:t xml:space="preserve">- 1230, </w:t>
      </w:r>
      <w:r w:rsidR="001A3075">
        <w:rPr>
          <w:rFonts w:ascii="Times New Roman" w:hAnsi="Times New Roman" w:cs="Times New Roman"/>
          <w:bCs/>
          <w:iCs/>
          <w:sz w:val="24"/>
          <w:szCs w:val="24"/>
          <w:lang w:val="kk-KZ"/>
        </w:rPr>
        <w:t>бауыр</w:t>
      </w:r>
      <w:r w:rsidR="00636142">
        <w:rPr>
          <w:rFonts w:ascii="Times New Roman" w:hAnsi="Times New Roman" w:cs="Times New Roman"/>
          <w:bCs/>
          <w:iCs/>
          <w:sz w:val="24"/>
          <w:szCs w:val="24"/>
          <w:lang w:val="kk-KZ"/>
        </w:rPr>
        <w:t>дың қатерлі ісігі-</w:t>
      </w:r>
      <w:r w:rsidR="001A3075" w:rsidRPr="00367831">
        <w:rPr>
          <w:rFonts w:ascii="Times New Roman" w:hAnsi="Times New Roman" w:cs="Times New Roman"/>
          <w:bCs/>
          <w:iCs/>
          <w:sz w:val="24"/>
          <w:szCs w:val="24"/>
          <w:lang w:val="kk-KZ"/>
        </w:rPr>
        <w:t xml:space="preserve">6) </w:t>
      </w:r>
      <w:r w:rsidR="00371EA1">
        <w:rPr>
          <w:rFonts w:ascii="Times New Roman" w:hAnsi="Times New Roman" w:cs="Times New Roman"/>
          <w:bCs/>
          <w:iCs/>
          <w:sz w:val="24"/>
          <w:szCs w:val="24"/>
          <w:lang w:val="kk-KZ"/>
        </w:rPr>
        <w:t>барлығы</w:t>
      </w:r>
      <w:r w:rsidR="00925FFA">
        <w:rPr>
          <w:rFonts w:ascii="Times New Roman" w:hAnsi="Times New Roman" w:cs="Times New Roman"/>
          <w:bCs/>
          <w:iCs/>
          <w:sz w:val="24"/>
          <w:szCs w:val="24"/>
          <w:lang w:val="kk-KZ"/>
        </w:rPr>
        <w:t>ның</w:t>
      </w:r>
      <w:r w:rsidR="00371EA1">
        <w:rPr>
          <w:rFonts w:ascii="Times New Roman" w:hAnsi="Times New Roman" w:cs="Times New Roman"/>
          <w:bCs/>
          <w:iCs/>
          <w:sz w:val="24"/>
          <w:szCs w:val="24"/>
          <w:lang w:val="kk-KZ"/>
        </w:rPr>
        <w:t xml:space="preserve"> </w:t>
      </w:r>
      <w:r w:rsidR="00371EA1" w:rsidRPr="00367831">
        <w:rPr>
          <w:rFonts w:ascii="Times New Roman" w:hAnsi="Times New Roman" w:cs="Times New Roman"/>
          <w:bCs/>
          <w:iCs/>
          <w:sz w:val="24"/>
          <w:szCs w:val="24"/>
          <w:lang w:val="kk-KZ"/>
        </w:rPr>
        <w:t xml:space="preserve"> с</w:t>
      </w:r>
      <w:r w:rsidR="00371EA1">
        <w:rPr>
          <w:rFonts w:ascii="Times New Roman" w:hAnsi="Times New Roman" w:cs="Times New Roman"/>
          <w:bCs/>
          <w:iCs/>
          <w:sz w:val="24"/>
          <w:szCs w:val="24"/>
          <w:lang w:val="kk-KZ"/>
        </w:rPr>
        <w:t>о</w:t>
      </w:r>
      <w:r w:rsidR="00371EA1" w:rsidRPr="00367831">
        <w:rPr>
          <w:rFonts w:ascii="Times New Roman" w:hAnsi="Times New Roman" w:cs="Times New Roman"/>
          <w:bCs/>
          <w:iCs/>
          <w:sz w:val="24"/>
          <w:szCs w:val="24"/>
          <w:lang w:val="kk-KZ"/>
        </w:rPr>
        <w:t>м</w:t>
      </w:r>
      <w:r w:rsidR="00371EA1">
        <w:rPr>
          <w:rFonts w:ascii="Times New Roman" w:hAnsi="Times New Roman" w:cs="Times New Roman"/>
          <w:bCs/>
          <w:iCs/>
          <w:sz w:val="24"/>
          <w:szCs w:val="24"/>
          <w:lang w:val="kk-KZ"/>
        </w:rPr>
        <w:t>асы</w:t>
      </w:r>
      <w:r w:rsidR="001A3075" w:rsidRPr="00367831">
        <w:rPr>
          <w:rFonts w:ascii="Times New Roman" w:hAnsi="Times New Roman" w:cs="Times New Roman"/>
          <w:bCs/>
          <w:iCs/>
          <w:sz w:val="24"/>
          <w:szCs w:val="24"/>
          <w:lang w:val="kk-KZ"/>
        </w:rPr>
        <w:t xml:space="preserve"> 11</w:t>
      </w:r>
      <w:r w:rsidR="00371EA1" w:rsidRPr="00367831">
        <w:rPr>
          <w:rFonts w:ascii="Times New Roman" w:hAnsi="Times New Roman" w:cs="Times New Roman"/>
          <w:bCs/>
          <w:iCs/>
          <w:sz w:val="24"/>
          <w:szCs w:val="24"/>
          <w:lang w:val="kk-KZ"/>
        </w:rPr>
        <w:t>671224,82 те</w:t>
      </w:r>
      <w:r w:rsidR="00371EA1">
        <w:rPr>
          <w:rFonts w:ascii="Times New Roman" w:hAnsi="Times New Roman" w:cs="Times New Roman"/>
          <w:bCs/>
          <w:iCs/>
          <w:sz w:val="24"/>
          <w:szCs w:val="24"/>
          <w:lang w:val="kk-KZ"/>
        </w:rPr>
        <w:t>ң</w:t>
      </w:r>
      <w:r w:rsidR="001A3075" w:rsidRPr="00367831">
        <w:rPr>
          <w:rFonts w:ascii="Times New Roman" w:hAnsi="Times New Roman" w:cs="Times New Roman"/>
          <w:bCs/>
          <w:iCs/>
          <w:sz w:val="24"/>
          <w:szCs w:val="24"/>
          <w:lang w:val="kk-KZ"/>
        </w:rPr>
        <w:t>ге.</w:t>
      </w:r>
    </w:p>
    <w:p w:rsidR="00895737" w:rsidRPr="00925FFA" w:rsidRDefault="00895737" w:rsidP="00925FFA">
      <w:pPr>
        <w:pStyle w:val="af3"/>
        <w:jc w:val="both"/>
        <w:rPr>
          <w:rFonts w:ascii="Times New Roman" w:hAnsi="Times New Roman"/>
          <w:b/>
          <w:sz w:val="24"/>
          <w:szCs w:val="24"/>
          <w:lang w:val="kk-KZ"/>
        </w:rPr>
      </w:pPr>
      <w:r w:rsidRPr="00925FFA">
        <w:rPr>
          <w:rFonts w:ascii="Times New Roman" w:hAnsi="Times New Roman"/>
          <w:b/>
          <w:sz w:val="24"/>
          <w:szCs w:val="24"/>
          <w:lang w:val="kk-KZ"/>
        </w:rPr>
        <w:t>4.2. Пайда, шығыс және жиынтық табыс туралы есеп</w:t>
      </w:r>
    </w:p>
    <w:p w:rsidR="0094294A" w:rsidRPr="00925FFA" w:rsidRDefault="00371EA1" w:rsidP="00925FFA">
      <w:pPr>
        <w:pStyle w:val="af3"/>
        <w:jc w:val="both"/>
        <w:rPr>
          <w:rFonts w:ascii="Times New Roman" w:hAnsi="Times New Roman"/>
          <w:sz w:val="24"/>
          <w:szCs w:val="24"/>
          <w:lang w:val="kk-KZ"/>
        </w:rPr>
      </w:pPr>
      <w:r w:rsidRPr="00925FFA">
        <w:rPr>
          <w:rFonts w:ascii="Times New Roman" w:hAnsi="Times New Roman"/>
          <w:sz w:val="24"/>
          <w:szCs w:val="24"/>
          <w:lang w:val="kk-KZ"/>
        </w:rPr>
        <w:t xml:space="preserve">Ақылы медициналық қызметтен түсетін табысты көбейту: </w:t>
      </w:r>
    </w:p>
    <w:p w:rsidR="0094294A" w:rsidRPr="00925FFA" w:rsidRDefault="00282DF4" w:rsidP="00925FFA">
      <w:pPr>
        <w:pStyle w:val="af3"/>
        <w:jc w:val="both"/>
        <w:rPr>
          <w:rFonts w:ascii="Times New Roman" w:hAnsi="Times New Roman"/>
          <w:sz w:val="24"/>
          <w:szCs w:val="24"/>
          <w:lang w:val="kk-KZ"/>
        </w:rPr>
      </w:pPr>
      <w:r w:rsidRPr="00925FFA">
        <w:rPr>
          <w:rFonts w:ascii="Times New Roman" w:hAnsi="Times New Roman"/>
          <w:sz w:val="24"/>
          <w:szCs w:val="24"/>
          <w:u w:val="single"/>
          <w:lang w:val="kk-KZ"/>
        </w:rPr>
        <w:t>1</w:t>
      </w:r>
      <w:r w:rsidR="00371EA1" w:rsidRPr="00925FFA">
        <w:rPr>
          <w:rFonts w:ascii="Times New Roman" w:hAnsi="Times New Roman"/>
          <w:sz w:val="24"/>
          <w:szCs w:val="24"/>
          <w:u w:val="single"/>
          <w:lang w:val="kk-KZ"/>
        </w:rPr>
        <w:t xml:space="preserve"> шара</w:t>
      </w:r>
      <w:r w:rsidRPr="00925FFA">
        <w:rPr>
          <w:rFonts w:ascii="Times New Roman" w:hAnsi="Times New Roman"/>
          <w:sz w:val="24"/>
          <w:szCs w:val="24"/>
          <w:u w:val="single"/>
          <w:lang w:val="kk-KZ"/>
        </w:rPr>
        <w:t>.</w:t>
      </w:r>
      <w:r w:rsidRPr="00925FFA">
        <w:rPr>
          <w:rFonts w:ascii="Times New Roman" w:hAnsi="Times New Roman"/>
          <w:sz w:val="24"/>
          <w:szCs w:val="24"/>
          <w:lang w:val="kk-KZ"/>
        </w:rPr>
        <w:t xml:space="preserve"> </w:t>
      </w:r>
      <w:r w:rsidR="00371EA1" w:rsidRPr="00925FFA">
        <w:rPr>
          <w:rFonts w:ascii="Times New Roman" w:hAnsi="Times New Roman"/>
          <w:sz w:val="24"/>
          <w:szCs w:val="24"/>
          <w:lang w:val="kk-KZ"/>
        </w:rPr>
        <w:t xml:space="preserve">Ақылы қызметттер түрлерін </w:t>
      </w:r>
      <w:r w:rsidR="0013368E" w:rsidRPr="00925FFA">
        <w:rPr>
          <w:rFonts w:ascii="Times New Roman" w:hAnsi="Times New Roman"/>
          <w:sz w:val="24"/>
          <w:szCs w:val="24"/>
          <w:lang w:val="kk-KZ"/>
        </w:rPr>
        <w:t xml:space="preserve">қалыптастыру, </w:t>
      </w:r>
      <w:r w:rsidR="00371EA1" w:rsidRPr="00925FFA">
        <w:rPr>
          <w:rFonts w:ascii="Times New Roman" w:hAnsi="Times New Roman"/>
          <w:sz w:val="24"/>
          <w:szCs w:val="24"/>
          <w:lang w:val="kk-KZ"/>
        </w:rPr>
        <w:t>кеңейту, жетілдіру</w:t>
      </w:r>
      <w:r w:rsidR="0013368E" w:rsidRPr="00925FFA">
        <w:rPr>
          <w:rFonts w:ascii="Times New Roman" w:hAnsi="Times New Roman"/>
          <w:sz w:val="24"/>
          <w:szCs w:val="24"/>
          <w:lang w:val="kk-KZ"/>
        </w:rPr>
        <w:t>.</w:t>
      </w:r>
      <w:r w:rsidR="00371EA1" w:rsidRPr="00925FFA">
        <w:rPr>
          <w:rFonts w:ascii="Times New Roman" w:hAnsi="Times New Roman"/>
          <w:sz w:val="24"/>
          <w:szCs w:val="24"/>
          <w:lang w:val="kk-KZ"/>
        </w:rPr>
        <w:t xml:space="preserve"> </w:t>
      </w:r>
    </w:p>
    <w:p w:rsidR="002946EF" w:rsidRPr="00925FFA" w:rsidRDefault="00282DF4" w:rsidP="00925FFA">
      <w:pPr>
        <w:pStyle w:val="af3"/>
        <w:jc w:val="both"/>
        <w:rPr>
          <w:rFonts w:ascii="Times New Roman" w:hAnsi="Times New Roman"/>
          <w:sz w:val="24"/>
          <w:szCs w:val="24"/>
          <w:lang w:val="kk-KZ"/>
        </w:rPr>
      </w:pPr>
      <w:r w:rsidRPr="00925FFA">
        <w:rPr>
          <w:rFonts w:ascii="Times New Roman" w:hAnsi="Times New Roman"/>
          <w:sz w:val="24"/>
          <w:szCs w:val="24"/>
          <w:lang w:val="kk-KZ"/>
        </w:rPr>
        <w:t>201</w:t>
      </w:r>
      <w:r w:rsidR="00C44B6C" w:rsidRPr="00925FFA">
        <w:rPr>
          <w:rFonts w:ascii="Times New Roman" w:hAnsi="Times New Roman"/>
          <w:sz w:val="24"/>
          <w:szCs w:val="24"/>
          <w:lang w:val="kk-KZ"/>
        </w:rPr>
        <w:t>7</w:t>
      </w:r>
      <w:r w:rsidRPr="00925FFA">
        <w:rPr>
          <w:rFonts w:ascii="Times New Roman" w:hAnsi="Times New Roman"/>
          <w:sz w:val="24"/>
          <w:szCs w:val="24"/>
          <w:lang w:val="kk-KZ"/>
        </w:rPr>
        <w:t xml:space="preserve"> </w:t>
      </w:r>
      <w:r w:rsidR="0013368E" w:rsidRPr="00925FFA">
        <w:rPr>
          <w:rFonts w:ascii="Times New Roman" w:hAnsi="Times New Roman"/>
          <w:sz w:val="24"/>
          <w:szCs w:val="24"/>
          <w:lang w:val="kk-KZ"/>
        </w:rPr>
        <w:t xml:space="preserve">жылы ақылы қызметтің баға көрсеткіштері өзгеріссіз қалды. Ақылы қызметтер бойынша өткізілген жұмыс нәтижесінде </w:t>
      </w:r>
      <w:r w:rsidR="00D05759" w:rsidRPr="00925FFA">
        <w:rPr>
          <w:rFonts w:ascii="Times New Roman" w:hAnsi="Times New Roman"/>
          <w:sz w:val="24"/>
          <w:szCs w:val="24"/>
          <w:lang w:val="kk-KZ"/>
        </w:rPr>
        <w:t xml:space="preserve">есептік кезеңінде </w:t>
      </w:r>
      <w:r w:rsidR="0013368E" w:rsidRPr="00925FFA">
        <w:rPr>
          <w:rFonts w:ascii="Times New Roman" w:hAnsi="Times New Roman"/>
          <w:sz w:val="24"/>
          <w:szCs w:val="24"/>
          <w:lang w:val="kk-KZ"/>
        </w:rPr>
        <w:t xml:space="preserve">табыстың көбеюі байқалады.  </w:t>
      </w:r>
    </w:p>
    <w:p w:rsidR="00315590" w:rsidRPr="00925FFA" w:rsidRDefault="00282DF4" w:rsidP="00925FFA">
      <w:pPr>
        <w:pStyle w:val="af3"/>
        <w:jc w:val="both"/>
        <w:rPr>
          <w:rFonts w:ascii="Times New Roman" w:hAnsi="Times New Roman"/>
          <w:sz w:val="24"/>
          <w:szCs w:val="24"/>
          <w:lang w:val="kk-KZ"/>
        </w:rPr>
      </w:pPr>
      <w:r w:rsidRPr="00925FFA">
        <w:rPr>
          <w:rFonts w:ascii="Times New Roman" w:hAnsi="Times New Roman"/>
          <w:sz w:val="24"/>
          <w:szCs w:val="24"/>
          <w:lang w:val="kk-KZ"/>
        </w:rPr>
        <w:t>201</w:t>
      </w:r>
      <w:r w:rsidR="00C44B6C" w:rsidRPr="00925FFA">
        <w:rPr>
          <w:rFonts w:ascii="Times New Roman" w:hAnsi="Times New Roman"/>
          <w:sz w:val="24"/>
          <w:szCs w:val="24"/>
          <w:lang w:val="kk-KZ"/>
        </w:rPr>
        <w:t>7</w:t>
      </w:r>
      <w:r w:rsidRPr="00925FFA">
        <w:rPr>
          <w:rFonts w:ascii="Times New Roman" w:hAnsi="Times New Roman"/>
          <w:sz w:val="24"/>
          <w:szCs w:val="24"/>
          <w:lang w:val="kk-KZ"/>
        </w:rPr>
        <w:t xml:space="preserve"> </w:t>
      </w:r>
      <w:r w:rsidR="00D05759" w:rsidRPr="00925FFA">
        <w:rPr>
          <w:rFonts w:ascii="Times New Roman" w:hAnsi="Times New Roman"/>
          <w:sz w:val="24"/>
          <w:szCs w:val="24"/>
          <w:lang w:val="kk-KZ"/>
        </w:rPr>
        <w:t>жылы ақылы қызметтерден түскен нақты табыс сомасы</w:t>
      </w:r>
      <w:r w:rsidR="004516C8" w:rsidRPr="00925FFA">
        <w:rPr>
          <w:rFonts w:ascii="Times New Roman" w:hAnsi="Times New Roman"/>
          <w:sz w:val="24"/>
          <w:szCs w:val="24"/>
          <w:lang w:val="kk-KZ"/>
        </w:rPr>
        <w:t xml:space="preserve"> 41667,609</w:t>
      </w:r>
      <w:r w:rsidR="00C44B6C" w:rsidRPr="00925FFA">
        <w:rPr>
          <w:rFonts w:ascii="Times New Roman" w:hAnsi="Times New Roman"/>
          <w:sz w:val="24"/>
          <w:szCs w:val="24"/>
          <w:lang w:val="kk-KZ"/>
        </w:rPr>
        <w:t xml:space="preserve"> </w:t>
      </w:r>
      <w:r w:rsidR="00D05759" w:rsidRPr="00925FFA">
        <w:rPr>
          <w:rFonts w:ascii="Times New Roman" w:hAnsi="Times New Roman"/>
          <w:sz w:val="24"/>
          <w:szCs w:val="24"/>
          <w:lang w:val="kk-KZ"/>
        </w:rPr>
        <w:t>мың</w:t>
      </w:r>
      <w:r w:rsidR="004F3166" w:rsidRPr="00925FFA">
        <w:rPr>
          <w:rFonts w:ascii="Times New Roman" w:hAnsi="Times New Roman"/>
          <w:sz w:val="24"/>
          <w:szCs w:val="24"/>
          <w:lang w:val="kk-KZ"/>
        </w:rPr>
        <w:t xml:space="preserve"> </w:t>
      </w:r>
      <w:r w:rsidR="00D05759" w:rsidRPr="00925FFA">
        <w:rPr>
          <w:rFonts w:ascii="Times New Roman" w:hAnsi="Times New Roman"/>
          <w:sz w:val="24"/>
          <w:szCs w:val="24"/>
          <w:lang w:val="kk-KZ"/>
        </w:rPr>
        <w:t>тең</w:t>
      </w:r>
      <w:r w:rsidR="004516C8" w:rsidRPr="00925FFA">
        <w:rPr>
          <w:rFonts w:ascii="Times New Roman" w:hAnsi="Times New Roman"/>
          <w:sz w:val="24"/>
          <w:szCs w:val="24"/>
          <w:lang w:val="kk-KZ"/>
        </w:rPr>
        <w:t>ге</w:t>
      </w:r>
      <w:r w:rsidR="00D05759" w:rsidRPr="00925FFA">
        <w:rPr>
          <w:rFonts w:ascii="Times New Roman" w:hAnsi="Times New Roman"/>
          <w:sz w:val="24"/>
          <w:szCs w:val="24"/>
          <w:lang w:val="kk-KZ"/>
        </w:rPr>
        <w:t xml:space="preserve">ні құрайды. </w:t>
      </w:r>
    </w:p>
    <w:p w:rsidR="00E94210" w:rsidRPr="00925FFA" w:rsidRDefault="00282DF4" w:rsidP="00925FFA">
      <w:pPr>
        <w:pStyle w:val="af3"/>
        <w:jc w:val="both"/>
        <w:rPr>
          <w:rFonts w:ascii="Times New Roman" w:hAnsi="Times New Roman"/>
          <w:sz w:val="24"/>
          <w:szCs w:val="24"/>
          <w:u w:val="single"/>
          <w:lang w:val="kk-KZ"/>
        </w:rPr>
      </w:pPr>
      <w:r w:rsidRPr="00925FFA">
        <w:rPr>
          <w:rFonts w:ascii="Times New Roman" w:hAnsi="Times New Roman"/>
          <w:sz w:val="24"/>
          <w:szCs w:val="24"/>
          <w:u w:val="single"/>
          <w:lang w:val="kk-KZ"/>
        </w:rPr>
        <w:t>2</w:t>
      </w:r>
      <w:r w:rsidR="00D05759" w:rsidRPr="00925FFA">
        <w:rPr>
          <w:rFonts w:ascii="Times New Roman" w:hAnsi="Times New Roman"/>
          <w:sz w:val="24"/>
          <w:szCs w:val="24"/>
          <w:u w:val="single"/>
          <w:lang w:val="kk-KZ"/>
        </w:rPr>
        <w:t xml:space="preserve"> шара</w:t>
      </w:r>
      <w:r w:rsidRPr="00925FFA">
        <w:rPr>
          <w:rFonts w:ascii="Times New Roman" w:hAnsi="Times New Roman"/>
          <w:sz w:val="24"/>
          <w:szCs w:val="24"/>
          <w:u w:val="single"/>
          <w:lang w:val="kk-KZ"/>
        </w:rPr>
        <w:t>.</w:t>
      </w:r>
      <w:r w:rsidRPr="00925FFA">
        <w:rPr>
          <w:rFonts w:ascii="Times New Roman" w:hAnsi="Times New Roman"/>
          <w:sz w:val="24"/>
          <w:szCs w:val="24"/>
          <w:lang w:val="kk-KZ"/>
        </w:rPr>
        <w:t xml:space="preserve"> </w:t>
      </w:r>
      <w:r w:rsidR="00D05759" w:rsidRPr="00925FFA">
        <w:rPr>
          <w:rFonts w:ascii="Times New Roman" w:hAnsi="Times New Roman"/>
          <w:sz w:val="24"/>
          <w:szCs w:val="24"/>
          <w:lang w:val="kk-KZ"/>
        </w:rPr>
        <w:t>Маркетингтік саясатты жетілдіру</w:t>
      </w:r>
      <w:r w:rsidRPr="00925FFA">
        <w:rPr>
          <w:rFonts w:ascii="Times New Roman" w:hAnsi="Times New Roman"/>
          <w:sz w:val="24"/>
          <w:szCs w:val="24"/>
          <w:lang w:val="kk-KZ"/>
        </w:rPr>
        <w:t>.</w:t>
      </w:r>
      <w:r w:rsidRPr="00925FFA">
        <w:rPr>
          <w:rFonts w:ascii="Times New Roman" w:hAnsi="Times New Roman"/>
          <w:sz w:val="24"/>
          <w:szCs w:val="24"/>
          <w:u w:val="single"/>
          <w:lang w:val="kk-KZ"/>
        </w:rPr>
        <w:t xml:space="preserve"> </w:t>
      </w:r>
    </w:p>
    <w:p w:rsidR="004516C8" w:rsidRPr="00925FFA" w:rsidRDefault="004516C8" w:rsidP="00925FFA">
      <w:pPr>
        <w:pStyle w:val="af3"/>
        <w:jc w:val="both"/>
        <w:rPr>
          <w:rFonts w:ascii="Times New Roman" w:hAnsi="Times New Roman"/>
          <w:sz w:val="24"/>
          <w:szCs w:val="24"/>
          <w:lang w:val="kk-KZ"/>
        </w:rPr>
      </w:pPr>
      <w:r w:rsidRPr="00925FFA">
        <w:rPr>
          <w:rFonts w:ascii="Times New Roman" w:hAnsi="Times New Roman"/>
          <w:sz w:val="24"/>
          <w:szCs w:val="24"/>
          <w:lang w:val="kk-KZ"/>
        </w:rPr>
        <w:t xml:space="preserve">1) </w:t>
      </w:r>
      <w:r w:rsidR="00D05759" w:rsidRPr="00925FFA">
        <w:rPr>
          <w:rFonts w:ascii="Times New Roman" w:hAnsi="Times New Roman"/>
          <w:sz w:val="24"/>
          <w:szCs w:val="24"/>
          <w:lang w:val="kk-KZ"/>
        </w:rPr>
        <w:t>Ұйымның беделі</w:t>
      </w:r>
      <w:r w:rsidRPr="00925FFA">
        <w:rPr>
          <w:rFonts w:ascii="Times New Roman" w:hAnsi="Times New Roman"/>
          <w:sz w:val="24"/>
          <w:szCs w:val="24"/>
          <w:lang w:val="kk-KZ"/>
        </w:rPr>
        <w:t>.</w:t>
      </w:r>
    </w:p>
    <w:p w:rsidR="004516C8" w:rsidRPr="00925FFA" w:rsidRDefault="00D05759" w:rsidP="00925FFA">
      <w:pPr>
        <w:pStyle w:val="af3"/>
        <w:jc w:val="both"/>
        <w:rPr>
          <w:rFonts w:ascii="Times New Roman" w:hAnsi="Times New Roman"/>
          <w:sz w:val="24"/>
          <w:szCs w:val="24"/>
          <w:lang w:val="kk-KZ"/>
        </w:rPr>
      </w:pPr>
      <w:r w:rsidRPr="00925FFA">
        <w:rPr>
          <w:rFonts w:ascii="Times New Roman" w:hAnsi="Times New Roman"/>
          <w:sz w:val="24"/>
          <w:szCs w:val="24"/>
          <w:lang w:val="kk-KZ"/>
        </w:rPr>
        <w:t xml:space="preserve">Ұйым сайтындағы ақпарат апта сайын жаңартылып отырды, </w:t>
      </w:r>
      <w:r w:rsidR="00282DF4" w:rsidRPr="00925FFA">
        <w:rPr>
          <w:rFonts w:ascii="Times New Roman" w:hAnsi="Times New Roman"/>
          <w:sz w:val="24"/>
          <w:szCs w:val="24"/>
          <w:lang w:val="kk-KZ"/>
        </w:rPr>
        <w:t>(</w:t>
      </w:r>
      <w:r w:rsidRPr="00925FFA">
        <w:rPr>
          <w:rFonts w:ascii="Times New Roman" w:hAnsi="Times New Roman"/>
          <w:sz w:val="24"/>
          <w:szCs w:val="24"/>
          <w:lang w:val="kk-KZ"/>
        </w:rPr>
        <w:t xml:space="preserve">тәулік бойы келушілер саны </w:t>
      </w:r>
      <w:r w:rsidR="00796632" w:rsidRPr="00925FFA">
        <w:rPr>
          <w:rFonts w:ascii="Times New Roman" w:hAnsi="Times New Roman"/>
          <w:sz w:val="24"/>
          <w:szCs w:val="24"/>
          <w:lang w:val="kk-KZ"/>
        </w:rPr>
        <w:t xml:space="preserve">241 </w:t>
      </w:r>
      <w:r w:rsidRPr="00925FFA">
        <w:rPr>
          <w:rFonts w:ascii="Times New Roman" w:hAnsi="Times New Roman"/>
          <w:sz w:val="24"/>
          <w:szCs w:val="24"/>
          <w:lang w:val="kk-KZ"/>
        </w:rPr>
        <w:t xml:space="preserve">адамды құрды, бір айда </w:t>
      </w:r>
      <w:r w:rsidR="00796632" w:rsidRPr="00925FFA">
        <w:rPr>
          <w:rFonts w:ascii="Times New Roman" w:hAnsi="Times New Roman"/>
          <w:sz w:val="24"/>
          <w:szCs w:val="24"/>
          <w:lang w:val="kk-KZ"/>
        </w:rPr>
        <w:t>2587</w:t>
      </w:r>
      <w:r w:rsidR="00282DF4" w:rsidRPr="00925FFA">
        <w:rPr>
          <w:rFonts w:ascii="Times New Roman" w:hAnsi="Times New Roman"/>
          <w:sz w:val="24"/>
          <w:szCs w:val="24"/>
          <w:lang w:val="kk-KZ"/>
        </w:rPr>
        <w:t xml:space="preserve">), </w:t>
      </w:r>
      <w:r w:rsidR="0081596C" w:rsidRPr="00925FFA">
        <w:rPr>
          <w:rFonts w:ascii="Times New Roman" w:hAnsi="Times New Roman"/>
          <w:sz w:val="24"/>
          <w:szCs w:val="24"/>
          <w:lang w:val="kk-KZ"/>
        </w:rPr>
        <w:t xml:space="preserve">«Instagram» </w:t>
      </w:r>
      <w:r w:rsidRPr="00925FFA">
        <w:rPr>
          <w:rFonts w:ascii="Times New Roman" w:hAnsi="Times New Roman"/>
          <w:sz w:val="24"/>
          <w:szCs w:val="24"/>
          <w:lang w:val="kk-KZ"/>
        </w:rPr>
        <w:t>әлеуметтік желіде ұйымның ресми бетінде жұмыс жүргізу</w:t>
      </w:r>
      <w:r w:rsidR="0081596C" w:rsidRPr="00925FFA">
        <w:rPr>
          <w:rFonts w:ascii="Times New Roman" w:hAnsi="Times New Roman"/>
          <w:sz w:val="24"/>
          <w:szCs w:val="24"/>
          <w:lang w:val="kk-KZ"/>
        </w:rPr>
        <w:t xml:space="preserve"> бойынша әрекет жасалды. </w:t>
      </w:r>
      <w:r w:rsidR="001218B1" w:rsidRPr="00925FFA">
        <w:rPr>
          <w:rFonts w:ascii="Times New Roman" w:hAnsi="Times New Roman"/>
          <w:sz w:val="24"/>
          <w:szCs w:val="24"/>
          <w:lang w:val="kk-KZ"/>
        </w:rPr>
        <w:t xml:space="preserve"> (1839 </w:t>
      </w:r>
      <w:r w:rsidR="0081596C" w:rsidRPr="00925FFA">
        <w:rPr>
          <w:rFonts w:ascii="Times New Roman" w:hAnsi="Times New Roman"/>
          <w:sz w:val="24"/>
          <w:szCs w:val="24"/>
          <w:lang w:val="kk-KZ"/>
        </w:rPr>
        <w:t>жазылушы</w:t>
      </w:r>
      <w:r w:rsidR="004516C8" w:rsidRPr="00925FFA">
        <w:rPr>
          <w:rFonts w:ascii="Times New Roman" w:hAnsi="Times New Roman"/>
          <w:sz w:val="24"/>
          <w:szCs w:val="24"/>
          <w:lang w:val="kk-KZ"/>
        </w:rPr>
        <w:t>).</w:t>
      </w:r>
    </w:p>
    <w:p w:rsidR="0081596C" w:rsidRPr="00925FFA" w:rsidRDefault="00026AE3" w:rsidP="00925FFA">
      <w:pPr>
        <w:pStyle w:val="af3"/>
        <w:jc w:val="both"/>
        <w:rPr>
          <w:rFonts w:ascii="Times New Roman" w:hAnsi="Times New Roman"/>
          <w:sz w:val="24"/>
          <w:szCs w:val="24"/>
          <w:lang w:val="kk-KZ"/>
        </w:rPr>
      </w:pPr>
      <w:r w:rsidRPr="00925FFA">
        <w:rPr>
          <w:rFonts w:ascii="Times New Roman" w:hAnsi="Times New Roman"/>
          <w:sz w:val="24"/>
          <w:szCs w:val="24"/>
          <w:lang w:val="kk-KZ"/>
        </w:rPr>
        <w:t>2</w:t>
      </w:r>
      <w:r w:rsidR="004516C8" w:rsidRPr="00925FFA">
        <w:rPr>
          <w:rFonts w:ascii="Times New Roman" w:hAnsi="Times New Roman"/>
          <w:sz w:val="24"/>
          <w:szCs w:val="24"/>
          <w:lang w:val="kk-KZ"/>
        </w:rPr>
        <w:t xml:space="preserve">. </w:t>
      </w:r>
      <w:r w:rsidR="0081596C" w:rsidRPr="00925FFA">
        <w:rPr>
          <w:rFonts w:ascii="Times New Roman" w:hAnsi="Times New Roman"/>
          <w:sz w:val="24"/>
          <w:szCs w:val="24"/>
          <w:lang w:val="kk-KZ"/>
        </w:rPr>
        <w:t xml:space="preserve">Компаниялармен, соның ішінде сақтандыру компаниясымен ынтымақтастықты тиімді дамыту. </w:t>
      </w:r>
    </w:p>
    <w:p w:rsidR="004516C8" w:rsidRPr="00925FFA" w:rsidRDefault="004516C8" w:rsidP="00925FFA">
      <w:pPr>
        <w:pStyle w:val="af3"/>
        <w:jc w:val="both"/>
        <w:rPr>
          <w:rFonts w:ascii="Times New Roman" w:hAnsi="Times New Roman"/>
          <w:sz w:val="24"/>
          <w:szCs w:val="24"/>
          <w:lang w:val="kk-KZ"/>
        </w:rPr>
      </w:pPr>
      <w:r w:rsidRPr="00925FFA">
        <w:rPr>
          <w:rFonts w:ascii="Times New Roman" w:hAnsi="Times New Roman"/>
          <w:sz w:val="24"/>
          <w:szCs w:val="24"/>
          <w:lang w:val="kk-KZ"/>
        </w:rPr>
        <w:t>201</w:t>
      </w:r>
      <w:r w:rsidR="00026AE3" w:rsidRPr="00925FFA">
        <w:rPr>
          <w:rFonts w:ascii="Times New Roman" w:hAnsi="Times New Roman"/>
          <w:sz w:val="24"/>
          <w:szCs w:val="24"/>
          <w:lang w:val="kk-KZ"/>
        </w:rPr>
        <w:t>7</w:t>
      </w:r>
      <w:r w:rsidRPr="00925FFA">
        <w:rPr>
          <w:rFonts w:ascii="Times New Roman" w:hAnsi="Times New Roman"/>
          <w:sz w:val="24"/>
          <w:szCs w:val="24"/>
          <w:lang w:val="kk-KZ"/>
        </w:rPr>
        <w:t xml:space="preserve"> </w:t>
      </w:r>
      <w:r w:rsidR="0081596C" w:rsidRPr="00925FFA">
        <w:rPr>
          <w:rFonts w:ascii="Times New Roman" w:hAnsi="Times New Roman"/>
          <w:sz w:val="24"/>
          <w:szCs w:val="24"/>
          <w:lang w:val="kk-KZ"/>
        </w:rPr>
        <w:t>жылы «Қ</w:t>
      </w:r>
      <w:r w:rsidR="004D038D" w:rsidRPr="00925FFA">
        <w:rPr>
          <w:rFonts w:ascii="Times New Roman" w:hAnsi="Times New Roman"/>
          <w:sz w:val="24"/>
          <w:szCs w:val="24"/>
          <w:lang w:val="kk-KZ"/>
        </w:rPr>
        <w:t>азахинстрах</w:t>
      </w:r>
      <w:r w:rsidR="0081596C" w:rsidRPr="00925FFA">
        <w:rPr>
          <w:rFonts w:ascii="Times New Roman" w:hAnsi="Times New Roman"/>
          <w:sz w:val="24"/>
          <w:szCs w:val="24"/>
          <w:lang w:val="kk-KZ"/>
        </w:rPr>
        <w:t>»</w:t>
      </w:r>
      <w:r w:rsidR="001218B1" w:rsidRPr="00925FFA">
        <w:rPr>
          <w:rFonts w:ascii="Times New Roman" w:hAnsi="Times New Roman"/>
          <w:sz w:val="24"/>
          <w:szCs w:val="24"/>
          <w:lang w:val="kk-KZ"/>
        </w:rPr>
        <w:t xml:space="preserve"> </w:t>
      </w:r>
      <w:r w:rsidR="0081596C" w:rsidRPr="00925FFA">
        <w:rPr>
          <w:rFonts w:ascii="Times New Roman" w:hAnsi="Times New Roman"/>
          <w:sz w:val="24"/>
          <w:szCs w:val="24"/>
          <w:lang w:val="kk-KZ"/>
        </w:rPr>
        <w:t>сақтандыру компаниясымен шарт жасалды.</w:t>
      </w:r>
    </w:p>
    <w:p w:rsidR="00895737" w:rsidRPr="0081596C" w:rsidRDefault="00895737" w:rsidP="0081596C">
      <w:pPr>
        <w:tabs>
          <w:tab w:val="left" w:pos="851"/>
        </w:tabs>
        <w:spacing w:after="0" w:line="240" w:lineRule="auto"/>
        <w:jc w:val="both"/>
        <w:rPr>
          <w:rFonts w:ascii="Times New Roman" w:hAnsi="Times New Roman" w:cs="Times New Roman"/>
          <w:b/>
          <w:bCs/>
          <w:iCs/>
          <w:sz w:val="24"/>
          <w:szCs w:val="24"/>
          <w:lang w:val="kk-KZ"/>
        </w:rPr>
      </w:pPr>
      <w:r w:rsidRPr="0081596C">
        <w:rPr>
          <w:rFonts w:ascii="Times New Roman" w:hAnsi="Times New Roman" w:cs="Times New Roman"/>
          <w:b/>
          <w:bCs/>
          <w:iCs/>
          <w:sz w:val="24"/>
          <w:szCs w:val="24"/>
          <w:lang w:val="kk-KZ"/>
        </w:rPr>
        <w:t xml:space="preserve">4.3. Негізгі құралдардың пайдалану тиімділігін бағалау </w:t>
      </w:r>
    </w:p>
    <w:p w:rsidR="00925FFA" w:rsidRDefault="00636142" w:rsidP="00325192">
      <w:pPr>
        <w:pStyle w:val="a4"/>
        <w:tabs>
          <w:tab w:val="left" w:pos="851"/>
        </w:tabs>
        <w:spacing w:after="0" w:line="240" w:lineRule="auto"/>
        <w:ind w:left="0"/>
        <w:jc w:val="both"/>
        <w:rPr>
          <w:rFonts w:ascii="Times New Roman" w:hAnsi="Times New Roman" w:cs="Times New Roman"/>
          <w:iCs/>
          <w:sz w:val="24"/>
          <w:szCs w:val="24"/>
          <w:lang w:val="kk-KZ"/>
        </w:rPr>
      </w:pPr>
      <w:r>
        <w:rPr>
          <w:rFonts w:ascii="Times New Roman" w:hAnsi="Times New Roman" w:cs="Times New Roman"/>
          <w:bCs/>
          <w:iCs/>
          <w:sz w:val="24"/>
          <w:szCs w:val="24"/>
          <w:lang w:val="kk-KZ"/>
        </w:rPr>
        <w:t xml:space="preserve">Есепті жылы </w:t>
      </w:r>
      <w:r w:rsidR="0081596C">
        <w:rPr>
          <w:rFonts w:ascii="Times New Roman" w:hAnsi="Times New Roman" w:cs="Times New Roman"/>
          <w:bCs/>
          <w:iCs/>
          <w:sz w:val="24"/>
          <w:szCs w:val="24"/>
          <w:lang w:val="kk-KZ"/>
        </w:rPr>
        <w:t>ақылы қызметтерден түскен нақты табыс сомасы</w:t>
      </w:r>
      <w:r w:rsidR="0081596C" w:rsidRPr="00D05759">
        <w:rPr>
          <w:rFonts w:ascii="Times New Roman" w:hAnsi="Times New Roman" w:cs="Times New Roman"/>
          <w:bCs/>
          <w:iCs/>
          <w:sz w:val="24"/>
          <w:szCs w:val="24"/>
          <w:lang w:val="kk-KZ"/>
        </w:rPr>
        <w:t xml:space="preserve"> </w:t>
      </w:r>
      <w:r>
        <w:rPr>
          <w:rFonts w:ascii="Times New Roman" w:hAnsi="Times New Roman" w:cs="Times New Roman"/>
          <w:iCs/>
          <w:sz w:val="24"/>
          <w:szCs w:val="24"/>
          <w:lang w:val="kk-KZ"/>
        </w:rPr>
        <w:t>41667,609 мың теңгені құрды,</w:t>
      </w:r>
      <w:r w:rsidR="0081596C" w:rsidRPr="00636142">
        <w:rPr>
          <w:rFonts w:ascii="Times New Roman" w:hAnsi="Times New Roman" w:cs="Times New Roman"/>
          <w:iCs/>
          <w:sz w:val="24"/>
          <w:szCs w:val="24"/>
          <w:lang w:val="kk-KZ"/>
        </w:rPr>
        <w:t xml:space="preserve"> (</w:t>
      </w:r>
      <w:r w:rsidR="0081596C">
        <w:rPr>
          <w:rFonts w:ascii="Times New Roman" w:hAnsi="Times New Roman" w:cs="Times New Roman"/>
          <w:iCs/>
          <w:sz w:val="24"/>
          <w:szCs w:val="24"/>
          <w:lang w:val="kk-KZ"/>
        </w:rPr>
        <w:t>жоспарлы</w:t>
      </w:r>
      <w:r w:rsidR="0081596C" w:rsidRPr="00636142">
        <w:rPr>
          <w:rFonts w:ascii="Times New Roman" w:hAnsi="Times New Roman" w:cs="Times New Roman"/>
          <w:iCs/>
          <w:sz w:val="24"/>
          <w:szCs w:val="24"/>
          <w:lang w:val="kk-KZ"/>
        </w:rPr>
        <w:t xml:space="preserve"> 42270,0 </w:t>
      </w:r>
      <w:r w:rsidR="0081596C">
        <w:rPr>
          <w:rFonts w:ascii="Times New Roman" w:hAnsi="Times New Roman" w:cs="Times New Roman"/>
          <w:iCs/>
          <w:sz w:val="24"/>
          <w:szCs w:val="24"/>
          <w:lang w:val="kk-KZ"/>
        </w:rPr>
        <w:t xml:space="preserve">мың </w:t>
      </w:r>
      <w:r w:rsidR="0081596C" w:rsidRPr="00636142">
        <w:rPr>
          <w:rFonts w:ascii="Times New Roman" w:hAnsi="Times New Roman" w:cs="Times New Roman"/>
          <w:iCs/>
          <w:sz w:val="24"/>
          <w:szCs w:val="24"/>
          <w:lang w:val="kk-KZ"/>
        </w:rPr>
        <w:t>те</w:t>
      </w:r>
      <w:r w:rsidR="0081596C">
        <w:rPr>
          <w:rFonts w:ascii="Times New Roman" w:hAnsi="Times New Roman" w:cs="Times New Roman"/>
          <w:iCs/>
          <w:sz w:val="24"/>
          <w:szCs w:val="24"/>
          <w:lang w:val="kk-KZ"/>
        </w:rPr>
        <w:t>ң</w:t>
      </w:r>
      <w:r w:rsidR="0081596C" w:rsidRPr="00636142">
        <w:rPr>
          <w:rFonts w:ascii="Times New Roman" w:hAnsi="Times New Roman" w:cs="Times New Roman"/>
          <w:iCs/>
          <w:sz w:val="24"/>
          <w:szCs w:val="24"/>
          <w:lang w:val="kk-KZ"/>
        </w:rPr>
        <w:t xml:space="preserve">ге, </w:t>
      </w:r>
      <w:r w:rsidR="0081596C">
        <w:rPr>
          <w:rFonts w:ascii="Times New Roman" w:hAnsi="Times New Roman" w:cs="Times New Roman"/>
          <w:iCs/>
          <w:sz w:val="24"/>
          <w:szCs w:val="24"/>
          <w:lang w:val="kk-KZ"/>
        </w:rPr>
        <w:t>нақты</w:t>
      </w:r>
      <w:r w:rsidR="00305486" w:rsidRPr="00636142">
        <w:rPr>
          <w:rFonts w:ascii="Times New Roman" w:hAnsi="Times New Roman" w:cs="Times New Roman"/>
          <w:iCs/>
          <w:sz w:val="24"/>
          <w:szCs w:val="24"/>
          <w:lang w:val="kk-KZ"/>
        </w:rPr>
        <w:t xml:space="preserve"> 41667,609 </w:t>
      </w:r>
      <w:r w:rsidR="0081596C">
        <w:rPr>
          <w:rFonts w:ascii="Times New Roman" w:hAnsi="Times New Roman" w:cs="Times New Roman"/>
          <w:iCs/>
          <w:sz w:val="24"/>
          <w:szCs w:val="24"/>
          <w:lang w:val="kk-KZ"/>
        </w:rPr>
        <w:t xml:space="preserve">мың </w:t>
      </w:r>
      <w:r w:rsidR="0081596C" w:rsidRPr="00636142">
        <w:rPr>
          <w:rFonts w:ascii="Times New Roman" w:hAnsi="Times New Roman" w:cs="Times New Roman"/>
          <w:iCs/>
          <w:sz w:val="24"/>
          <w:szCs w:val="24"/>
          <w:lang w:val="kk-KZ"/>
        </w:rPr>
        <w:t>те</w:t>
      </w:r>
      <w:r w:rsidR="0081596C">
        <w:rPr>
          <w:rFonts w:ascii="Times New Roman" w:hAnsi="Times New Roman" w:cs="Times New Roman"/>
          <w:iCs/>
          <w:sz w:val="24"/>
          <w:szCs w:val="24"/>
          <w:lang w:val="kk-KZ"/>
        </w:rPr>
        <w:t>ң</w:t>
      </w:r>
      <w:r w:rsidR="001218B1" w:rsidRPr="00636142">
        <w:rPr>
          <w:rFonts w:ascii="Times New Roman" w:hAnsi="Times New Roman" w:cs="Times New Roman"/>
          <w:iCs/>
          <w:sz w:val="24"/>
          <w:szCs w:val="24"/>
          <w:lang w:val="kk-KZ"/>
        </w:rPr>
        <w:t xml:space="preserve">ге). </w:t>
      </w:r>
      <w:r>
        <w:rPr>
          <w:rFonts w:ascii="Times New Roman" w:hAnsi="Times New Roman" w:cs="Times New Roman"/>
          <w:iCs/>
          <w:sz w:val="24"/>
          <w:szCs w:val="24"/>
          <w:lang w:val="kk-KZ"/>
        </w:rPr>
        <w:t>А</w:t>
      </w:r>
      <w:r>
        <w:rPr>
          <w:rFonts w:ascii="Times New Roman" w:hAnsi="Times New Roman" w:cs="Times New Roman"/>
          <w:bCs/>
          <w:iCs/>
          <w:sz w:val="24"/>
          <w:szCs w:val="24"/>
          <w:lang w:val="kk-KZ"/>
        </w:rPr>
        <w:t xml:space="preserve">қылы қызметтерден түскен табыс бөлігі </w:t>
      </w:r>
      <w:r w:rsidRPr="00636142">
        <w:rPr>
          <w:rFonts w:ascii="Times New Roman" w:hAnsi="Times New Roman" w:cs="Times New Roman"/>
          <w:iCs/>
          <w:sz w:val="24"/>
          <w:szCs w:val="24"/>
          <w:lang w:val="kk-KZ"/>
        </w:rPr>
        <w:t xml:space="preserve">602,391 </w:t>
      </w:r>
      <w:r>
        <w:rPr>
          <w:rFonts w:ascii="Times New Roman" w:hAnsi="Times New Roman" w:cs="Times New Roman"/>
          <w:iCs/>
          <w:sz w:val="24"/>
          <w:szCs w:val="24"/>
          <w:lang w:val="kk-KZ"/>
        </w:rPr>
        <w:t>мың тең</w:t>
      </w:r>
      <w:r w:rsidRPr="00636142">
        <w:rPr>
          <w:rFonts w:ascii="Times New Roman" w:hAnsi="Times New Roman" w:cs="Times New Roman"/>
          <w:iCs/>
          <w:sz w:val="24"/>
          <w:szCs w:val="24"/>
          <w:lang w:val="kk-KZ"/>
        </w:rPr>
        <w:t>ге</w:t>
      </w:r>
      <w:r>
        <w:rPr>
          <w:rFonts w:ascii="Times New Roman" w:hAnsi="Times New Roman" w:cs="Times New Roman"/>
          <w:iCs/>
          <w:sz w:val="24"/>
          <w:szCs w:val="24"/>
          <w:lang w:val="kk-KZ"/>
        </w:rPr>
        <w:t>ге</w:t>
      </w:r>
      <w:r w:rsidR="00BC4937">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w:t>
      </w:r>
      <w:r w:rsidR="00BC4937">
        <w:rPr>
          <w:rFonts w:ascii="Times New Roman" w:hAnsi="Times New Roman" w:cs="Times New Roman"/>
          <w:iCs/>
          <w:sz w:val="24"/>
          <w:szCs w:val="24"/>
          <w:lang w:val="kk-KZ"/>
        </w:rPr>
        <w:t xml:space="preserve"> </w:t>
      </w:r>
      <w:r w:rsidRPr="00636142">
        <w:rPr>
          <w:rFonts w:ascii="Times New Roman" w:hAnsi="Times New Roman" w:cs="Times New Roman"/>
          <w:iCs/>
          <w:sz w:val="24"/>
          <w:szCs w:val="24"/>
          <w:lang w:val="kk-KZ"/>
        </w:rPr>
        <w:t>5,8%</w:t>
      </w:r>
      <w:r w:rsidR="00BC4937">
        <w:rPr>
          <w:rFonts w:ascii="Times New Roman" w:hAnsi="Times New Roman" w:cs="Times New Roman"/>
          <w:iCs/>
          <w:sz w:val="24"/>
          <w:szCs w:val="24"/>
          <w:lang w:val="kk-KZ"/>
        </w:rPr>
        <w:t>,</w:t>
      </w:r>
      <w:r w:rsidR="00BC4937" w:rsidRPr="00BC4937">
        <w:rPr>
          <w:rFonts w:ascii="Times New Roman" w:hAnsi="Times New Roman" w:cs="Times New Roman"/>
          <w:bCs/>
          <w:iCs/>
          <w:sz w:val="24"/>
          <w:szCs w:val="24"/>
          <w:lang w:val="kk-KZ"/>
        </w:rPr>
        <w:t xml:space="preserve"> </w:t>
      </w:r>
      <w:r w:rsidR="00BC4937">
        <w:rPr>
          <w:rFonts w:ascii="Times New Roman" w:hAnsi="Times New Roman" w:cs="Times New Roman"/>
          <w:bCs/>
          <w:iCs/>
          <w:sz w:val="24"/>
          <w:szCs w:val="24"/>
          <w:lang w:val="kk-KZ"/>
        </w:rPr>
        <w:t xml:space="preserve">төмендегені байқалады, </w:t>
      </w:r>
      <w:r>
        <w:rPr>
          <w:rFonts w:ascii="Times New Roman" w:hAnsi="Times New Roman" w:cs="Times New Roman"/>
          <w:bCs/>
          <w:iCs/>
          <w:sz w:val="24"/>
          <w:szCs w:val="24"/>
          <w:lang w:val="kk-KZ"/>
        </w:rPr>
        <w:t>өткен жылмен салыстырғанда жоспар бойынша-</w:t>
      </w:r>
      <w:r w:rsidRPr="00636142">
        <w:rPr>
          <w:rFonts w:ascii="Times New Roman" w:hAnsi="Times New Roman" w:cs="Times New Roman"/>
          <w:iCs/>
          <w:sz w:val="24"/>
          <w:szCs w:val="24"/>
          <w:lang w:val="kk-KZ"/>
        </w:rPr>
        <w:t>1,4%</w:t>
      </w:r>
      <w:r w:rsidR="00BC4937">
        <w:rPr>
          <w:rFonts w:ascii="Times New Roman" w:hAnsi="Times New Roman" w:cs="Times New Roman"/>
          <w:iCs/>
          <w:sz w:val="24"/>
          <w:szCs w:val="24"/>
          <w:lang w:val="kk-KZ"/>
        </w:rPr>
        <w:t xml:space="preserve"> -ға өсуі керек еді. </w:t>
      </w:r>
      <w:r>
        <w:rPr>
          <w:rFonts w:ascii="Times New Roman" w:hAnsi="Times New Roman" w:cs="Times New Roman"/>
          <w:bCs/>
          <w:iCs/>
          <w:sz w:val="24"/>
          <w:szCs w:val="24"/>
          <w:lang w:val="kk-KZ"/>
        </w:rPr>
        <w:t xml:space="preserve"> </w:t>
      </w:r>
      <w:r w:rsidR="00BC4937">
        <w:rPr>
          <w:rFonts w:ascii="Times New Roman" w:hAnsi="Times New Roman" w:cs="Times New Roman"/>
          <w:bCs/>
          <w:iCs/>
          <w:sz w:val="24"/>
          <w:szCs w:val="24"/>
          <w:lang w:val="kk-KZ"/>
        </w:rPr>
        <w:t xml:space="preserve">Даму жоспарына сәйкес </w:t>
      </w:r>
      <w:r w:rsidR="00305486" w:rsidRPr="00BC4937">
        <w:rPr>
          <w:rFonts w:ascii="Times New Roman" w:hAnsi="Times New Roman" w:cs="Times New Roman"/>
          <w:iCs/>
          <w:sz w:val="24"/>
          <w:szCs w:val="24"/>
          <w:lang w:val="kk-KZ"/>
        </w:rPr>
        <w:t>2453,52</w:t>
      </w:r>
      <w:r w:rsidR="00EB53FD" w:rsidRPr="00BC4937">
        <w:rPr>
          <w:rFonts w:ascii="Times New Roman" w:hAnsi="Times New Roman" w:cs="Times New Roman"/>
          <w:iCs/>
          <w:sz w:val="24"/>
          <w:szCs w:val="24"/>
          <w:lang w:val="kk-KZ"/>
        </w:rPr>
        <w:t xml:space="preserve"> </w:t>
      </w:r>
      <w:r w:rsidR="00BC4937">
        <w:rPr>
          <w:rFonts w:ascii="Times New Roman" w:hAnsi="Times New Roman" w:cs="Times New Roman"/>
          <w:iCs/>
          <w:sz w:val="24"/>
          <w:szCs w:val="24"/>
          <w:lang w:val="kk-KZ"/>
        </w:rPr>
        <w:t xml:space="preserve">мың </w:t>
      </w:r>
      <w:r w:rsidR="00BC4937" w:rsidRPr="00BC4937">
        <w:rPr>
          <w:rFonts w:ascii="Times New Roman" w:hAnsi="Times New Roman" w:cs="Times New Roman"/>
          <w:iCs/>
          <w:sz w:val="24"/>
          <w:szCs w:val="24"/>
          <w:lang w:val="kk-KZ"/>
        </w:rPr>
        <w:t>те</w:t>
      </w:r>
      <w:r w:rsidR="00BC4937">
        <w:rPr>
          <w:rFonts w:ascii="Times New Roman" w:hAnsi="Times New Roman" w:cs="Times New Roman"/>
          <w:iCs/>
          <w:sz w:val="24"/>
          <w:szCs w:val="24"/>
          <w:lang w:val="kk-KZ"/>
        </w:rPr>
        <w:t>ң</w:t>
      </w:r>
      <w:r w:rsidR="00EB53FD" w:rsidRPr="00BC4937">
        <w:rPr>
          <w:rFonts w:ascii="Times New Roman" w:hAnsi="Times New Roman" w:cs="Times New Roman"/>
          <w:iCs/>
          <w:sz w:val="24"/>
          <w:szCs w:val="24"/>
          <w:lang w:val="kk-KZ"/>
        </w:rPr>
        <w:t>ге</w:t>
      </w:r>
      <w:r w:rsidR="00BC4937">
        <w:rPr>
          <w:rFonts w:ascii="Times New Roman" w:hAnsi="Times New Roman" w:cs="Times New Roman"/>
          <w:iCs/>
          <w:sz w:val="24"/>
          <w:szCs w:val="24"/>
          <w:lang w:val="kk-KZ"/>
        </w:rPr>
        <w:t>ге өскен, бұл өткен жылдың көрсеткішінен</w:t>
      </w:r>
      <w:r w:rsidR="00EB53FD" w:rsidRPr="00BC4937">
        <w:rPr>
          <w:rFonts w:ascii="Times New Roman" w:hAnsi="Times New Roman" w:cs="Times New Roman"/>
          <w:iCs/>
          <w:sz w:val="24"/>
          <w:szCs w:val="24"/>
          <w:lang w:val="kk-KZ"/>
        </w:rPr>
        <w:t xml:space="preserve"> </w:t>
      </w:r>
      <w:r w:rsidR="00BC4937">
        <w:rPr>
          <w:rFonts w:ascii="Times New Roman" w:hAnsi="Times New Roman" w:cs="Times New Roman"/>
          <w:iCs/>
          <w:sz w:val="24"/>
          <w:szCs w:val="24"/>
          <w:lang w:val="kk-KZ"/>
        </w:rPr>
        <w:t>жоғары (2016 жылы -39214,085 мың теңге</w:t>
      </w:r>
      <w:r w:rsidR="00305486" w:rsidRPr="00BC4937">
        <w:rPr>
          <w:rFonts w:ascii="Times New Roman" w:hAnsi="Times New Roman" w:cs="Times New Roman"/>
          <w:iCs/>
          <w:sz w:val="24"/>
          <w:szCs w:val="24"/>
          <w:lang w:val="kk-KZ"/>
        </w:rPr>
        <w:t xml:space="preserve">). </w:t>
      </w:r>
    </w:p>
    <w:p w:rsidR="00325192" w:rsidRPr="00925FFA" w:rsidRDefault="00325192" w:rsidP="00925FFA">
      <w:pPr>
        <w:pStyle w:val="af3"/>
        <w:jc w:val="both"/>
        <w:rPr>
          <w:rFonts w:ascii="Times New Roman" w:hAnsi="Times New Roman"/>
          <w:bCs/>
          <w:sz w:val="24"/>
          <w:szCs w:val="24"/>
          <w:lang w:val="kk-KZ"/>
        </w:rPr>
      </w:pPr>
      <w:r w:rsidRPr="00925FFA">
        <w:rPr>
          <w:rFonts w:ascii="Times New Roman" w:hAnsi="Times New Roman"/>
          <w:sz w:val="24"/>
          <w:szCs w:val="24"/>
          <w:lang w:val="kk-KZ"/>
        </w:rPr>
        <w:t xml:space="preserve">Жалпы табыс құрылымы </w:t>
      </w:r>
      <w:r w:rsidRPr="00925FFA">
        <w:rPr>
          <w:rFonts w:ascii="Times New Roman" w:hAnsi="Times New Roman"/>
          <w:bCs/>
          <w:sz w:val="24"/>
          <w:szCs w:val="24"/>
          <w:lang w:val="kk-KZ"/>
        </w:rPr>
        <w:t xml:space="preserve">837510,139 </w:t>
      </w:r>
      <w:r w:rsidRPr="00925FFA">
        <w:rPr>
          <w:rFonts w:ascii="Times New Roman" w:hAnsi="Times New Roman"/>
          <w:sz w:val="24"/>
          <w:szCs w:val="24"/>
          <w:lang w:val="kk-KZ"/>
        </w:rPr>
        <w:t xml:space="preserve">мың теңге (95,3%) </w:t>
      </w:r>
      <w:r w:rsidR="00441A4D" w:rsidRPr="00925FFA">
        <w:rPr>
          <w:rFonts w:ascii="Times New Roman" w:hAnsi="Times New Roman"/>
          <w:sz w:val="24"/>
          <w:szCs w:val="24"/>
          <w:lang w:val="kk-KZ"/>
        </w:rPr>
        <w:t xml:space="preserve">- ТМККК  және </w:t>
      </w:r>
      <w:r w:rsidRPr="00925FFA">
        <w:rPr>
          <w:rFonts w:ascii="Times New Roman" w:hAnsi="Times New Roman"/>
          <w:sz w:val="24"/>
          <w:szCs w:val="24"/>
          <w:lang w:val="kk-KZ"/>
        </w:rPr>
        <w:t xml:space="preserve">41667,609 </w:t>
      </w:r>
      <w:r w:rsidR="00441A4D" w:rsidRPr="00925FFA">
        <w:rPr>
          <w:rFonts w:ascii="Times New Roman" w:hAnsi="Times New Roman"/>
          <w:sz w:val="24"/>
          <w:szCs w:val="24"/>
          <w:lang w:val="kk-KZ"/>
        </w:rPr>
        <w:t xml:space="preserve">мың теңге </w:t>
      </w:r>
      <w:r w:rsidRPr="00925FFA">
        <w:rPr>
          <w:rFonts w:ascii="Times New Roman" w:hAnsi="Times New Roman"/>
          <w:sz w:val="24"/>
          <w:szCs w:val="24"/>
          <w:lang w:val="kk-KZ"/>
        </w:rPr>
        <w:t>(4,7%)</w:t>
      </w:r>
      <w:r w:rsidR="00441A4D" w:rsidRPr="00925FFA">
        <w:rPr>
          <w:rFonts w:ascii="Times New Roman" w:hAnsi="Times New Roman"/>
          <w:sz w:val="24"/>
          <w:szCs w:val="24"/>
          <w:lang w:val="kk-KZ"/>
        </w:rPr>
        <w:t xml:space="preserve"> -басқа табыстар құрайды.</w:t>
      </w:r>
    </w:p>
    <w:p w:rsidR="00441A4D" w:rsidRPr="00925FFA" w:rsidRDefault="00325192" w:rsidP="00925FFA">
      <w:pPr>
        <w:pStyle w:val="af3"/>
        <w:jc w:val="both"/>
        <w:rPr>
          <w:rFonts w:ascii="Times New Roman" w:hAnsi="Times New Roman"/>
          <w:sz w:val="24"/>
          <w:szCs w:val="24"/>
          <w:lang w:val="kk-KZ"/>
        </w:rPr>
      </w:pPr>
      <w:r w:rsidRPr="00925FFA">
        <w:rPr>
          <w:rFonts w:ascii="Times New Roman" w:hAnsi="Times New Roman"/>
          <w:sz w:val="24"/>
          <w:szCs w:val="24"/>
          <w:lang w:val="kk-KZ"/>
        </w:rPr>
        <w:t xml:space="preserve"> </w:t>
      </w:r>
      <w:r w:rsidR="00305486" w:rsidRPr="00925FFA">
        <w:rPr>
          <w:rFonts w:ascii="Times New Roman" w:hAnsi="Times New Roman"/>
          <w:sz w:val="24"/>
          <w:szCs w:val="24"/>
          <w:lang w:val="kk-KZ"/>
        </w:rPr>
        <w:t>«</w:t>
      </w:r>
      <w:r w:rsidR="00441A4D" w:rsidRPr="00925FFA">
        <w:rPr>
          <w:rFonts w:ascii="Times New Roman" w:hAnsi="Times New Roman"/>
          <w:sz w:val="24"/>
          <w:szCs w:val="24"/>
          <w:lang w:val="kk-KZ"/>
        </w:rPr>
        <w:t>Активтердің тиімділігі (ROA)» (жоспар</w:t>
      </w:r>
      <w:r w:rsidR="00EB53FD" w:rsidRPr="00925FFA">
        <w:rPr>
          <w:rFonts w:ascii="Times New Roman" w:hAnsi="Times New Roman"/>
          <w:sz w:val="24"/>
          <w:szCs w:val="24"/>
          <w:lang w:val="kk-KZ"/>
        </w:rPr>
        <w:t xml:space="preserve"> -0,03%, </w:t>
      </w:r>
      <w:r w:rsidR="00441A4D" w:rsidRPr="00925FFA">
        <w:rPr>
          <w:rFonts w:ascii="Times New Roman" w:hAnsi="Times New Roman"/>
          <w:sz w:val="24"/>
          <w:szCs w:val="24"/>
          <w:lang w:val="kk-KZ"/>
        </w:rPr>
        <w:t>нақты</w:t>
      </w:r>
      <w:r w:rsidR="00EB53FD" w:rsidRPr="00925FFA">
        <w:rPr>
          <w:rFonts w:ascii="Times New Roman" w:hAnsi="Times New Roman"/>
          <w:sz w:val="24"/>
          <w:szCs w:val="24"/>
          <w:lang w:val="kk-KZ"/>
        </w:rPr>
        <w:t xml:space="preserve"> – 0,03</w:t>
      </w:r>
      <w:r w:rsidR="007E63EC" w:rsidRPr="00925FFA">
        <w:rPr>
          <w:rFonts w:ascii="Times New Roman" w:hAnsi="Times New Roman"/>
          <w:sz w:val="24"/>
          <w:szCs w:val="24"/>
          <w:lang w:val="kk-KZ"/>
        </w:rPr>
        <w:t>%). И</w:t>
      </w:r>
      <w:r w:rsidR="00305486" w:rsidRPr="00925FFA">
        <w:rPr>
          <w:rFonts w:ascii="Times New Roman" w:hAnsi="Times New Roman"/>
          <w:sz w:val="24"/>
          <w:szCs w:val="24"/>
          <w:lang w:val="kk-KZ"/>
        </w:rPr>
        <w:t>ндикатор</w:t>
      </w:r>
      <w:r w:rsidR="00441A4D" w:rsidRPr="00925FFA">
        <w:rPr>
          <w:rFonts w:ascii="Times New Roman" w:hAnsi="Times New Roman"/>
          <w:sz w:val="24"/>
          <w:szCs w:val="24"/>
          <w:lang w:val="kk-KZ"/>
        </w:rPr>
        <w:t xml:space="preserve"> амортизация төлемдеріне байланысты жетілдірілген жоқ.  </w:t>
      </w:r>
    </w:p>
    <w:p w:rsidR="00895737" w:rsidRPr="00925FFA" w:rsidRDefault="00895737" w:rsidP="00925FFA">
      <w:pPr>
        <w:pStyle w:val="af3"/>
        <w:jc w:val="both"/>
        <w:rPr>
          <w:rFonts w:ascii="Times New Roman" w:hAnsi="Times New Roman"/>
          <w:sz w:val="24"/>
          <w:szCs w:val="24"/>
          <w:lang w:val="kk-KZ"/>
        </w:rPr>
      </w:pPr>
      <w:r w:rsidRPr="00925FFA">
        <w:rPr>
          <w:rFonts w:ascii="Times New Roman" w:hAnsi="Times New Roman"/>
          <w:sz w:val="24"/>
          <w:szCs w:val="24"/>
          <w:lang w:val="kk-KZ"/>
        </w:rPr>
        <w:t xml:space="preserve">4.4. Табыс көлемінде бюджеттен тыс қаражат үлесін арттыру </w:t>
      </w:r>
    </w:p>
    <w:p w:rsidR="00315590" w:rsidRPr="00925FFA" w:rsidRDefault="00441A4D" w:rsidP="00925FFA">
      <w:pPr>
        <w:pStyle w:val="af3"/>
        <w:jc w:val="both"/>
        <w:rPr>
          <w:rFonts w:ascii="Times New Roman" w:hAnsi="Times New Roman"/>
          <w:sz w:val="24"/>
          <w:szCs w:val="24"/>
          <w:lang w:val="kk-KZ"/>
        </w:rPr>
      </w:pPr>
      <w:r w:rsidRPr="00925FFA">
        <w:rPr>
          <w:rFonts w:ascii="Times New Roman" w:hAnsi="Times New Roman"/>
          <w:sz w:val="24"/>
          <w:szCs w:val="24"/>
          <w:lang w:val="kk-KZ"/>
        </w:rPr>
        <w:t xml:space="preserve">Қаржыландырудың қосымша көздерін тарту: </w:t>
      </w:r>
    </w:p>
    <w:p w:rsidR="00441A4D" w:rsidRPr="00925FFA" w:rsidRDefault="00282DF4" w:rsidP="00925FFA">
      <w:pPr>
        <w:pStyle w:val="af3"/>
        <w:jc w:val="both"/>
        <w:rPr>
          <w:rFonts w:ascii="Times New Roman" w:hAnsi="Times New Roman"/>
          <w:sz w:val="24"/>
          <w:szCs w:val="24"/>
          <w:lang w:val="kk-KZ"/>
        </w:rPr>
      </w:pPr>
      <w:r w:rsidRPr="00925FFA">
        <w:rPr>
          <w:rFonts w:ascii="Times New Roman" w:hAnsi="Times New Roman"/>
          <w:sz w:val="24"/>
          <w:szCs w:val="24"/>
          <w:u w:val="single"/>
          <w:lang w:val="kk-KZ"/>
        </w:rPr>
        <w:t>1</w:t>
      </w:r>
      <w:r w:rsidR="005B0530" w:rsidRPr="00925FFA">
        <w:rPr>
          <w:rFonts w:ascii="Times New Roman" w:hAnsi="Times New Roman"/>
          <w:sz w:val="24"/>
          <w:szCs w:val="24"/>
          <w:u w:val="single"/>
          <w:lang w:val="kk-KZ"/>
        </w:rPr>
        <w:t xml:space="preserve"> </w:t>
      </w:r>
      <w:r w:rsidR="00441A4D" w:rsidRPr="00925FFA">
        <w:rPr>
          <w:rFonts w:ascii="Times New Roman" w:hAnsi="Times New Roman"/>
          <w:sz w:val="24"/>
          <w:szCs w:val="24"/>
          <w:u w:val="single"/>
          <w:lang w:val="kk-KZ"/>
        </w:rPr>
        <w:t>шара</w:t>
      </w:r>
      <w:r w:rsidRPr="00925FFA">
        <w:rPr>
          <w:rFonts w:ascii="Times New Roman" w:hAnsi="Times New Roman"/>
          <w:sz w:val="24"/>
          <w:szCs w:val="24"/>
          <w:lang w:val="kk-KZ"/>
        </w:rPr>
        <w:t xml:space="preserve">. </w:t>
      </w:r>
      <w:r w:rsidR="00441A4D" w:rsidRPr="00925FFA">
        <w:rPr>
          <w:rFonts w:ascii="Times New Roman" w:hAnsi="Times New Roman"/>
          <w:sz w:val="24"/>
          <w:szCs w:val="24"/>
          <w:lang w:val="kk-KZ"/>
        </w:rPr>
        <w:t xml:space="preserve">Жалға </w:t>
      </w:r>
      <w:r w:rsidR="005B0530" w:rsidRPr="00925FFA">
        <w:rPr>
          <w:rFonts w:ascii="Times New Roman" w:hAnsi="Times New Roman"/>
          <w:sz w:val="24"/>
          <w:szCs w:val="24"/>
          <w:lang w:val="kk-KZ"/>
        </w:rPr>
        <w:t xml:space="preserve">беру, </w:t>
      </w:r>
      <w:r w:rsidR="00441A4D" w:rsidRPr="00925FFA">
        <w:rPr>
          <w:rFonts w:ascii="Times New Roman" w:hAnsi="Times New Roman"/>
          <w:sz w:val="24"/>
          <w:szCs w:val="24"/>
          <w:lang w:val="kk-KZ"/>
        </w:rPr>
        <w:t>пайдаланылмайтын активтерді</w:t>
      </w:r>
      <w:r w:rsidR="005B0530" w:rsidRPr="00925FFA">
        <w:rPr>
          <w:rFonts w:ascii="Times New Roman" w:hAnsi="Times New Roman"/>
          <w:sz w:val="24"/>
          <w:szCs w:val="24"/>
          <w:lang w:val="kk-KZ"/>
        </w:rPr>
        <w:t>, үйжайларды, медициналық емес жабдықтарды  іске асыру жұмыстарын жүргізу.</w:t>
      </w:r>
    </w:p>
    <w:p w:rsidR="00261C8B" w:rsidRPr="006D2E9E" w:rsidRDefault="00A47740" w:rsidP="005B0530">
      <w:pPr>
        <w:tabs>
          <w:tab w:val="left" w:pos="0"/>
        </w:tabs>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5</w:t>
      </w:r>
      <w:r w:rsidR="006D2E9E">
        <w:rPr>
          <w:rFonts w:ascii="Times New Roman" w:hAnsi="Times New Roman" w:cs="Times New Roman"/>
          <w:b/>
          <w:bCs/>
          <w:sz w:val="24"/>
          <w:szCs w:val="24"/>
          <w:lang w:val="kk-KZ"/>
        </w:rPr>
        <w:t xml:space="preserve"> БӨЛІМ</w:t>
      </w:r>
      <w:r w:rsidR="00261C8B" w:rsidRPr="00367831">
        <w:rPr>
          <w:rFonts w:ascii="Times New Roman" w:hAnsi="Times New Roman" w:cs="Times New Roman"/>
          <w:b/>
          <w:bCs/>
          <w:sz w:val="24"/>
          <w:szCs w:val="24"/>
          <w:lang w:val="kk-KZ"/>
        </w:rPr>
        <w:t xml:space="preserve">. </w:t>
      </w:r>
      <w:r w:rsidR="006D2E9E">
        <w:rPr>
          <w:rFonts w:ascii="Times New Roman" w:hAnsi="Times New Roman" w:cs="Times New Roman"/>
          <w:b/>
          <w:bCs/>
          <w:sz w:val="24"/>
          <w:szCs w:val="24"/>
          <w:lang w:val="kk-KZ"/>
        </w:rPr>
        <w:t>ЕМДЕЛУШІЛЕР</w:t>
      </w:r>
    </w:p>
    <w:p w:rsidR="00096EC8" w:rsidRPr="00CB573D" w:rsidRDefault="005D5732" w:rsidP="005B0530">
      <w:pPr>
        <w:tabs>
          <w:tab w:val="left" w:pos="1134"/>
        </w:tabs>
        <w:spacing w:after="0" w:line="240" w:lineRule="auto"/>
        <w:contextualSpacing/>
        <w:jc w:val="both"/>
        <w:rPr>
          <w:rFonts w:ascii="Times New Roman" w:hAnsi="Times New Roman" w:cs="Times New Roman"/>
          <w:b/>
          <w:sz w:val="24"/>
          <w:szCs w:val="24"/>
          <w:lang w:val="kk-KZ"/>
        </w:rPr>
      </w:pPr>
      <w:r w:rsidRPr="00367831">
        <w:rPr>
          <w:rFonts w:ascii="Times New Roman" w:hAnsi="Times New Roman" w:cs="Times New Roman"/>
          <w:b/>
          <w:sz w:val="24"/>
          <w:szCs w:val="24"/>
          <w:lang w:val="kk-KZ"/>
        </w:rPr>
        <w:t>5.1</w:t>
      </w:r>
      <w:r w:rsidR="009D32F7" w:rsidRPr="00367831">
        <w:rPr>
          <w:rFonts w:ascii="Times New Roman" w:hAnsi="Times New Roman" w:cs="Times New Roman"/>
          <w:b/>
          <w:sz w:val="24"/>
          <w:szCs w:val="24"/>
          <w:lang w:val="kk-KZ"/>
        </w:rPr>
        <w:t xml:space="preserve"> </w:t>
      </w:r>
      <w:r w:rsidR="005B0530">
        <w:rPr>
          <w:rFonts w:ascii="Times New Roman" w:hAnsi="Times New Roman" w:cs="Times New Roman"/>
          <w:b/>
          <w:sz w:val="24"/>
          <w:szCs w:val="24"/>
          <w:lang w:val="kk-KZ"/>
        </w:rPr>
        <w:t xml:space="preserve">Емделушілерді тарту (тіркеу) </w:t>
      </w:r>
    </w:p>
    <w:p w:rsidR="00802476" w:rsidRPr="005B0530" w:rsidRDefault="00A67FF3" w:rsidP="005B0530">
      <w:pPr>
        <w:tabs>
          <w:tab w:val="left" w:pos="1134"/>
        </w:tabs>
        <w:spacing w:after="0" w:line="240" w:lineRule="auto"/>
        <w:contextualSpacing/>
        <w:jc w:val="both"/>
        <w:rPr>
          <w:rFonts w:ascii="Times New Roman" w:hAnsi="Times New Roman" w:cs="Times New Roman"/>
          <w:sz w:val="24"/>
          <w:szCs w:val="24"/>
          <w:lang w:val="kk-KZ"/>
        </w:rPr>
      </w:pPr>
      <w:r w:rsidRPr="005B0530">
        <w:rPr>
          <w:rFonts w:ascii="Times New Roman" w:hAnsi="Times New Roman" w:cs="Times New Roman"/>
          <w:sz w:val="24"/>
          <w:szCs w:val="24"/>
          <w:lang w:val="kk-KZ"/>
        </w:rPr>
        <w:t>2017</w:t>
      </w:r>
      <w:r w:rsidR="005B0530">
        <w:rPr>
          <w:rFonts w:ascii="Times New Roman" w:hAnsi="Times New Roman" w:cs="Times New Roman"/>
          <w:sz w:val="24"/>
          <w:szCs w:val="24"/>
          <w:lang w:val="kk-KZ"/>
        </w:rPr>
        <w:t xml:space="preserve"> жылы </w:t>
      </w:r>
      <w:r w:rsidR="00802476" w:rsidRPr="005B0530">
        <w:rPr>
          <w:rFonts w:ascii="Times New Roman" w:hAnsi="Times New Roman" w:cs="Times New Roman"/>
          <w:sz w:val="24"/>
          <w:szCs w:val="24"/>
          <w:lang w:val="kk-KZ"/>
        </w:rPr>
        <w:t xml:space="preserve"> </w:t>
      </w:r>
      <w:r w:rsidR="005B0530">
        <w:rPr>
          <w:rFonts w:ascii="Times New Roman" w:hAnsi="Times New Roman" w:cs="Times New Roman"/>
          <w:sz w:val="24"/>
          <w:szCs w:val="24"/>
          <w:lang w:val="kk-KZ"/>
        </w:rPr>
        <w:t>ұйымда</w:t>
      </w:r>
      <w:r w:rsidR="00802476" w:rsidRPr="005B0530">
        <w:rPr>
          <w:rFonts w:ascii="Times New Roman" w:hAnsi="Times New Roman" w:cs="Times New Roman"/>
          <w:sz w:val="24"/>
          <w:szCs w:val="24"/>
          <w:lang w:val="kk-KZ"/>
        </w:rPr>
        <w:t xml:space="preserve"> </w:t>
      </w:r>
      <w:r w:rsidR="00B80453" w:rsidRPr="005B0530">
        <w:rPr>
          <w:rFonts w:ascii="Times New Roman" w:hAnsi="Times New Roman" w:cs="Times New Roman"/>
          <w:sz w:val="24"/>
          <w:szCs w:val="24"/>
          <w:lang w:val="kk-KZ"/>
        </w:rPr>
        <w:t>5504</w:t>
      </w:r>
      <w:r w:rsidR="00802476" w:rsidRPr="005B0530">
        <w:rPr>
          <w:rFonts w:ascii="Times New Roman" w:hAnsi="Times New Roman" w:cs="Times New Roman"/>
          <w:sz w:val="24"/>
          <w:szCs w:val="24"/>
          <w:lang w:val="kk-KZ"/>
        </w:rPr>
        <w:t xml:space="preserve"> пациент </w:t>
      </w:r>
      <w:r w:rsidR="005B0530">
        <w:rPr>
          <w:rFonts w:ascii="Times New Roman" w:hAnsi="Times New Roman" w:cs="Times New Roman"/>
          <w:sz w:val="24"/>
          <w:szCs w:val="24"/>
          <w:lang w:val="kk-KZ"/>
        </w:rPr>
        <w:t xml:space="preserve"> емделді, </w:t>
      </w:r>
      <w:r w:rsidR="00802476" w:rsidRPr="005B0530">
        <w:rPr>
          <w:rFonts w:ascii="Times New Roman" w:hAnsi="Times New Roman" w:cs="Times New Roman"/>
          <w:sz w:val="24"/>
          <w:szCs w:val="24"/>
          <w:lang w:val="kk-KZ"/>
        </w:rPr>
        <w:t>(</w:t>
      </w:r>
      <w:r w:rsidR="005B0530">
        <w:rPr>
          <w:rFonts w:ascii="Times New Roman" w:hAnsi="Times New Roman" w:cs="Times New Roman"/>
          <w:sz w:val="24"/>
          <w:szCs w:val="24"/>
          <w:lang w:val="kk-KZ"/>
        </w:rPr>
        <w:t xml:space="preserve">ТМККК шеңберінде </w:t>
      </w:r>
      <w:r w:rsidR="00802476" w:rsidRPr="005B0530">
        <w:rPr>
          <w:rFonts w:ascii="Times New Roman" w:hAnsi="Times New Roman" w:cs="Times New Roman"/>
          <w:sz w:val="24"/>
          <w:szCs w:val="24"/>
          <w:lang w:val="kk-KZ"/>
        </w:rPr>
        <w:t xml:space="preserve">+ </w:t>
      </w:r>
      <w:r w:rsidR="005B0530">
        <w:rPr>
          <w:rFonts w:ascii="Times New Roman" w:hAnsi="Times New Roman" w:cs="Times New Roman"/>
          <w:sz w:val="24"/>
          <w:szCs w:val="24"/>
          <w:lang w:val="kk-KZ"/>
        </w:rPr>
        <w:t>ақылы негізде</w:t>
      </w:r>
      <w:r w:rsidR="00802476" w:rsidRPr="005B0530">
        <w:rPr>
          <w:rFonts w:ascii="Times New Roman" w:hAnsi="Times New Roman" w:cs="Times New Roman"/>
          <w:sz w:val="24"/>
          <w:szCs w:val="24"/>
          <w:lang w:val="kk-KZ"/>
        </w:rPr>
        <w:t xml:space="preserve">), </w:t>
      </w:r>
      <w:r w:rsidR="005B0530">
        <w:rPr>
          <w:rFonts w:ascii="Times New Roman" w:hAnsi="Times New Roman" w:cs="Times New Roman"/>
          <w:sz w:val="24"/>
          <w:szCs w:val="24"/>
          <w:lang w:val="kk-KZ"/>
        </w:rPr>
        <w:t xml:space="preserve">бұл өткен жылдың көрсеткішімен салыстырғанда </w:t>
      </w:r>
      <w:r w:rsidR="003C0D27" w:rsidRPr="005B0530">
        <w:rPr>
          <w:rFonts w:ascii="Times New Roman" w:hAnsi="Times New Roman" w:cs="Times New Roman"/>
          <w:sz w:val="24"/>
          <w:szCs w:val="24"/>
          <w:lang w:val="kk-KZ"/>
        </w:rPr>
        <w:t>9,3</w:t>
      </w:r>
      <w:r w:rsidR="00802476" w:rsidRPr="005B0530">
        <w:rPr>
          <w:rFonts w:ascii="Times New Roman" w:hAnsi="Times New Roman" w:cs="Times New Roman"/>
          <w:sz w:val="24"/>
          <w:szCs w:val="24"/>
          <w:lang w:val="kk-KZ"/>
        </w:rPr>
        <w:t xml:space="preserve">% </w:t>
      </w:r>
      <w:r w:rsidR="005B0530">
        <w:rPr>
          <w:rFonts w:ascii="Times New Roman" w:hAnsi="Times New Roman" w:cs="Times New Roman"/>
          <w:sz w:val="24"/>
          <w:szCs w:val="24"/>
          <w:lang w:val="kk-KZ"/>
        </w:rPr>
        <w:t>көп (</w:t>
      </w:r>
      <w:r w:rsidRPr="005B0530">
        <w:rPr>
          <w:rFonts w:ascii="Times New Roman" w:hAnsi="Times New Roman" w:cs="Times New Roman"/>
          <w:sz w:val="24"/>
          <w:szCs w:val="24"/>
          <w:lang w:val="kk-KZ"/>
        </w:rPr>
        <w:t xml:space="preserve">2016 </w:t>
      </w:r>
      <w:r w:rsidR="005B0530">
        <w:rPr>
          <w:rFonts w:ascii="Times New Roman" w:hAnsi="Times New Roman" w:cs="Times New Roman"/>
          <w:sz w:val="24"/>
          <w:szCs w:val="24"/>
          <w:lang w:val="kk-KZ"/>
        </w:rPr>
        <w:t>жылы</w:t>
      </w:r>
      <w:r w:rsidR="003C0D27" w:rsidRPr="005B0530">
        <w:rPr>
          <w:rFonts w:ascii="Times New Roman" w:hAnsi="Times New Roman" w:cs="Times New Roman"/>
          <w:sz w:val="24"/>
          <w:szCs w:val="24"/>
          <w:lang w:val="kk-KZ"/>
        </w:rPr>
        <w:t xml:space="preserve"> – 4990</w:t>
      </w:r>
      <w:r w:rsidR="00802476" w:rsidRPr="005B0530">
        <w:rPr>
          <w:rFonts w:ascii="Times New Roman" w:hAnsi="Times New Roman" w:cs="Times New Roman"/>
          <w:sz w:val="24"/>
          <w:szCs w:val="24"/>
          <w:lang w:val="kk-KZ"/>
        </w:rPr>
        <w:t xml:space="preserve"> пациент)</w:t>
      </w:r>
      <w:r w:rsidR="005A3225" w:rsidRPr="005B0530">
        <w:rPr>
          <w:rFonts w:ascii="Times New Roman" w:hAnsi="Times New Roman" w:cs="Times New Roman"/>
          <w:sz w:val="24"/>
          <w:szCs w:val="24"/>
          <w:lang w:val="kk-KZ"/>
        </w:rPr>
        <w:t xml:space="preserve">. </w:t>
      </w:r>
    </w:p>
    <w:p w:rsidR="0094294A" w:rsidRPr="005B0530" w:rsidRDefault="005B0530" w:rsidP="005B0530">
      <w:pPr>
        <w:tabs>
          <w:tab w:val="left" w:pos="1134"/>
        </w:tabs>
        <w:spacing w:after="0" w:line="240" w:lineRule="auto"/>
        <w:contextualSpacing/>
        <w:jc w:val="both"/>
        <w:rPr>
          <w:rFonts w:ascii="Times New Roman" w:hAnsi="Times New Roman" w:cs="Times New Roman"/>
          <w:color w:val="0D0D0D" w:themeColor="text1" w:themeTint="F2"/>
          <w:sz w:val="24"/>
          <w:szCs w:val="24"/>
          <w:lang w:val="kk-KZ"/>
        </w:rPr>
      </w:pPr>
      <w:r>
        <w:rPr>
          <w:rFonts w:ascii="Times New Roman" w:hAnsi="Times New Roman" w:cs="Times New Roman"/>
          <w:color w:val="0D0D0D" w:themeColor="text1" w:themeTint="F2"/>
          <w:sz w:val="24"/>
          <w:szCs w:val="24"/>
          <w:lang w:val="kk-KZ"/>
        </w:rPr>
        <w:t xml:space="preserve">50 керуеті бар күндізгі стационарда емдеудің орташа ұзақтылығы 2017 жылы - 5,5 күн, 2016 жылы - 5,5 күнді құрады. </w:t>
      </w:r>
      <w:r w:rsidR="00396CD2">
        <w:rPr>
          <w:rFonts w:ascii="Times New Roman" w:hAnsi="Times New Roman" w:cs="Times New Roman"/>
          <w:color w:val="0D0D0D" w:themeColor="text1" w:themeTint="F2"/>
          <w:sz w:val="24"/>
          <w:szCs w:val="24"/>
          <w:lang w:val="kk-KZ"/>
        </w:rPr>
        <w:t>Амбулаторияда</w:t>
      </w:r>
      <w:r>
        <w:rPr>
          <w:rFonts w:ascii="Times New Roman" w:hAnsi="Times New Roman" w:cs="Times New Roman"/>
          <w:color w:val="0D0D0D" w:themeColor="text1" w:themeTint="F2"/>
          <w:sz w:val="24"/>
          <w:szCs w:val="24"/>
          <w:lang w:val="kk-KZ"/>
        </w:rPr>
        <w:t xml:space="preserve"> </w:t>
      </w:r>
      <w:r w:rsidR="00396CD2">
        <w:rPr>
          <w:rFonts w:ascii="Times New Roman" w:hAnsi="Times New Roman" w:cs="Times New Roman"/>
          <w:color w:val="0D0D0D" w:themeColor="text1" w:themeTint="F2"/>
          <w:sz w:val="24"/>
          <w:szCs w:val="24"/>
          <w:lang w:val="kk-KZ"/>
        </w:rPr>
        <w:t>15 шетелден келген пациент</w:t>
      </w:r>
      <w:r>
        <w:rPr>
          <w:rFonts w:ascii="Times New Roman" w:hAnsi="Times New Roman" w:cs="Times New Roman"/>
          <w:color w:val="0D0D0D" w:themeColor="text1" w:themeTint="F2"/>
          <w:sz w:val="24"/>
          <w:szCs w:val="24"/>
          <w:lang w:val="kk-KZ"/>
        </w:rPr>
        <w:t xml:space="preserve"> емделді. </w:t>
      </w:r>
    </w:p>
    <w:p w:rsidR="00396CD2" w:rsidRPr="00B31DA0" w:rsidRDefault="00C51C4F" w:rsidP="00B31DA0">
      <w:pPr>
        <w:pStyle w:val="af3"/>
        <w:jc w:val="both"/>
        <w:rPr>
          <w:rFonts w:ascii="Times New Roman" w:hAnsi="Times New Roman"/>
          <w:b/>
          <w:sz w:val="24"/>
          <w:szCs w:val="24"/>
          <w:lang w:val="kk-KZ"/>
        </w:rPr>
      </w:pPr>
      <w:r w:rsidRPr="00367831">
        <w:rPr>
          <w:rFonts w:ascii="Times New Roman" w:hAnsi="Times New Roman"/>
          <w:b/>
          <w:sz w:val="24"/>
          <w:szCs w:val="24"/>
          <w:lang w:val="kk-KZ"/>
        </w:rPr>
        <w:t xml:space="preserve">5.2. </w:t>
      </w:r>
      <w:r w:rsidR="00396CD2" w:rsidRPr="00B31DA0">
        <w:rPr>
          <w:rFonts w:ascii="Times New Roman" w:hAnsi="Times New Roman"/>
          <w:b/>
          <w:sz w:val="24"/>
          <w:szCs w:val="24"/>
          <w:lang w:val="kk-KZ"/>
        </w:rPr>
        <w:t>Емделушілердің медициналық ұйым көрсететін қызметтерге қанағаттанушылығы Шағымдармен жұмыс істеу.</w:t>
      </w:r>
    </w:p>
    <w:p w:rsidR="00AB22E8" w:rsidRPr="00B31DA0" w:rsidRDefault="00396CD2" w:rsidP="00B31DA0">
      <w:pPr>
        <w:pStyle w:val="af3"/>
        <w:jc w:val="both"/>
        <w:rPr>
          <w:rFonts w:ascii="Times New Roman" w:hAnsi="Times New Roman"/>
          <w:b/>
          <w:sz w:val="24"/>
          <w:szCs w:val="24"/>
          <w:lang w:val="kk-KZ"/>
        </w:rPr>
      </w:pPr>
      <w:r w:rsidRPr="00B31DA0">
        <w:rPr>
          <w:rFonts w:ascii="Times New Roman" w:hAnsi="Times New Roman"/>
          <w:b/>
          <w:sz w:val="24"/>
          <w:szCs w:val="24"/>
          <w:lang w:val="kk-KZ"/>
        </w:rPr>
        <w:t>Қанағаттанушылық деңгейін бағалау:</w:t>
      </w:r>
    </w:p>
    <w:p w:rsidR="00AB22E8" w:rsidRPr="00B31DA0" w:rsidRDefault="00412CBA" w:rsidP="00B31DA0">
      <w:pPr>
        <w:pStyle w:val="af3"/>
        <w:jc w:val="both"/>
        <w:rPr>
          <w:rFonts w:ascii="Times New Roman" w:hAnsi="Times New Roman"/>
          <w:sz w:val="24"/>
          <w:szCs w:val="24"/>
          <w:lang w:val="kk-KZ"/>
        </w:rPr>
      </w:pPr>
      <w:r w:rsidRPr="00B31DA0">
        <w:rPr>
          <w:rFonts w:ascii="Times New Roman" w:hAnsi="Times New Roman"/>
          <w:bCs/>
          <w:color w:val="000000"/>
          <w:sz w:val="24"/>
          <w:szCs w:val="24"/>
          <w:lang w:val="kk-KZ"/>
        </w:rPr>
        <w:lastRenderedPageBreak/>
        <w:t>Е</w:t>
      </w:r>
      <w:r w:rsidR="00396CD2" w:rsidRPr="00B31DA0">
        <w:rPr>
          <w:rFonts w:ascii="Times New Roman" w:hAnsi="Times New Roman"/>
          <w:bCs/>
          <w:color w:val="000000"/>
          <w:sz w:val="24"/>
          <w:szCs w:val="24"/>
          <w:lang w:val="kk-KZ"/>
        </w:rPr>
        <w:t>мделушілер</w:t>
      </w:r>
      <w:r w:rsidRPr="00B31DA0">
        <w:rPr>
          <w:rFonts w:ascii="Times New Roman" w:hAnsi="Times New Roman"/>
          <w:bCs/>
          <w:color w:val="000000"/>
          <w:sz w:val="24"/>
          <w:szCs w:val="24"/>
          <w:lang w:val="kk-KZ"/>
        </w:rPr>
        <w:t>дің</w:t>
      </w:r>
      <w:r w:rsidR="00396CD2" w:rsidRPr="00B31DA0">
        <w:rPr>
          <w:rFonts w:ascii="Times New Roman" w:hAnsi="Times New Roman"/>
          <w:bCs/>
          <w:color w:val="000000"/>
          <w:sz w:val="24"/>
          <w:szCs w:val="24"/>
          <w:lang w:val="kk-KZ"/>
        </w:rPr>
        <w:t xml:space="preserve"> емхана көрсететін медициналық көмек көрсету сапасына </w:t>
      </w:r>
      <w:r w:rsidR="00396CD2" w:rsidRPr="00B31DA0">
        <w:rPr>
          <w:rFonts w:ascii="Times New Roman" w:hAnsi="Times New Roman"/>
          <w:sz w:val="24"/>
          <w:szCs w:val="24"/>
          <w:lang w:val="kk-KZ"/>
        </w:rPr>
        <w:t>қанағаттанушылығын анықтау мақсатында</w:t>
      </w:r>
      <w:r w:rsidRPr="00B31DA0">
        <w:rPr>
          <w:rFonts w:ascii="Times New Roman" w:eastAsiaTheme="minorHAnsi" w:hAnsi="Times New Roman"/>
          <w:sz w:val="24"/>
          <w:szCs w:val="24"/>
          <w:shd w:val="clear" w:color="auto" w:fill="FFFFFF"/>
          <w:lang w:val="kk-KZ"/>
        </w:rPr>
        <w:t xml:space="preserve"> Қазақстан Республикасы Денсаулық сақтау министрінің м.а. 2011 жылғы 22 шілдедегі «Көрсетілетін медициналық көмек деңгейі және сапасына қанағаттанушылық дәрежесін анықтау мақсатында азаматтарға сауалнама жүргізу жөніндегі әдістемелік ұсынымдарды бекіту туралы» </w:t>
      </w:r>
      <w:r w:rsidRPr="00B31DA0">
        <w:rPr>
          <w:rFonts w:ascii="Times New Roman" w:hAnsi="Times New Roman"/>
          <w:bCs/>
          <w:color w:val="000000"/>
          <w:sz w:val="24"/>
          <w:szCs w:val="24"/>
          <w:lang w:val="kk-KZ"/>
        </w:rPr>
        <w:t>№468 бұйрығына сәйкес</w:t>
      </w:r>
      <w:r w:rsidRPr="00B31DA0">
        <w:rPr>
          <w:rFonts w:ascii="Times New Roman" w:hAnsi="Times New Roman"/>
          <w:sz w:val="24"/>
          <w:szCs w:val="24"/>
          <w:lang w:val="kk-KZ"/>
        </w:rPr>
        <w:t xml:space="preserve"> </w:t>
      </w:r>
      <w:r w:rsidRPr="00B31DA0">
        <w:rPr>
          <w:rFonts w:ascii="Times New Roman" w:eastAsiaTheme="minorHAnsi" w:hAnsi="Times New Roman"/>
          <w:sz w:val="24"/>
          <w:szCs w:val="24"/>
          <w:shd w:val="clear" w:color="auto" w:fill="FFFFFF"/>
          <w:lang w:val="kk-KZ"/>
        </w:rPr>
        <w:t>сауалнама жүргізілді. Сауалнамаға 717 адам қатысты. Тіркелгендердің қалада тұратындары -</w:t>
      </w:r>
      <w:r w:rsidR="00DD0585" w:rsidRPr="00B31DA0">
        <w:rPr>
          <w:rFonts w:ascii="Times New Roman" w:eastAsiaTheme="minorHAnsi" w:hAnsi="Times New Roman"/>
          <w:sz w:val="24"/>
          <w:szCs w:val="24"/>
          <w:shd w:val="clear" w:color="auto" w:fill="FFFFFF"/>
          <w:lang w:val="kk-KZ"/>
        </w:rPr>
        <w:t xml:space="preserve"> </w:t>
      </w:r>
      <w:r w:rsidRPr="00B31DA0">
        <w:rPr>
          <w:rFonts w:ascii="Times New Roman" w:hAnsi="Times New Roman"/>
          <w:sz w:val="24"/>
          <w:szCs w:val="24"/>
          <w:lang w:val="kk-KZ"/>
        </w:rPr>
        <w:t>92%, ауылда -8% құрайды. Жастарына қатысты: 18 жасқа дейін -8%; 18-39 жастағы – 51%; 40-60 жастағы – 29%;  60 жастан жоғары  – 12%.</w:t>
      </w:r>
      <w:r w:rsidR="00DD0585" w:rsidRPr="00B31DA0">
        <w:rPr>
          <w:rFonts w:ascii="Times New Roman" w:hAnsi="Times New Roman"/>
          <w:sz w:val="24"/>
          <w:szCs w:val="24"/>
          <w:lang w:val="kk-KZ"/>
        </w:rPr>
        <w:t xml:space="preserve"> Әлеуметтік мәртебесі: 50% - жұмыс істейтіндер, 8% - жұмыс істемейтіндер, 20% - оқушылар, 20% - зейнеткерлер, 0% - мүгедектер.  Еркін таңдау құқығы бойынша 77%  «Қостанай қаласының №1 емханасы» КМК таңдаған. Емханаға жолығу және көрсетілген медициналық көмек нәтижелеріне көңілдері толған- </w:t>
      </w:r>
      <w:r w:rsidR="00AB22E8" w:rsidRPr="00B31DA0">
        <w:rPr>
          <w:rFonts w:ascii="Times New Roman" w:hAnsi="Times New Roman"/>
          <w:sz w:val="24"/>
          <w:szCs w:val="24"/>
          <w:lang w:val="kk-KZ"/>
        </w:rPr>
        <w:t xml:space="preserve">93%, </w:t>
      </w:r>
      <w:r w:rsidR="00DD0585" w:rsidRPr="00B31DA0">
        <w:rPr>
          <w:rFonts w:ascii="Times New Roman" w:hAnsi="Times New Roman"/>
          <w:sz w:val="24"/>
          <w:szCs w:val="24"/>
          <w:lang w:val="kk-KZ"/>
        </w:rPr>
        <w:t xml:space="preserve">онша толмаған </w:t>
      </w:r>
      <w:r w:rsidR="00AB22E8" w:rsidRPr="00B31DA0">
        <w:rPr>
          <w:rFonts w:ascii="Times New Roman" w:hAnsi="Times New Roman"/>
          <w:sz w:val="24"/>
          <w:szCs w:val="24"/>
          <w:lang w:val="kk-KZ"/>
        </w:rPr>
        <w:t xml:space="preserve"> – 7%, </w:t>
      </w:r>
      <w:r w:rsidR="00DD0585" w:rsidRPr="00B31DA0">
        <w:rPr>
          <w:rFonts w:ascii="Times New Roman" w:hAnsi="Times New Roman"/>
          <w:sz w:val="24"/>
          <w:szCs w:val="24"/>
          <w:lang w:val="kk-KZ"/>
        </w:rPr>
        <w:t>толмаған</w:t>
      </w:r>
      <w:r w:rsidR="00AB22E8" w:rsidRPr="00B31DA0">
        <w:rPr>
          <w:rFonts w:ascii="Times New Roman" w:hAnsi="Times New Roman"/>
          <w:sz w:val="24"/>
          <w:szCs w:val="24"/>
          <w:lang w:val="kk-KZ"/>
        </w:rPr>
        <w:t xml:space="preserve"> – 0%.</w:t>
      </w:r>
    </w:p>
    <w:p w:rsidR="00EC0AE8" w:rsidRPr="00B31DA0" w:rsidRDefault="00DD0585" w:rsidP="00B31DA0">
      <w:pPr>
        <w:pStyle w:val="af3"/>
        <w:jc w:val="both"/>
        <w:rPr>
          <w:rFonts w:ascii="Times New Roman" w:hAnsi="Times New Roman"/>
          <w:sz w:val="24"/>
          <w:szCs w:val="24"/>
          <w:lang w:val="kk-KZ"/>
        </w:rPr>
      </w:pPr>
      <w:r w:rsidRPr="00B31DA0">
        <w:rPr>
          <w:rFonts w:ascii="Times New Roman" w:hAnsi="Times New Roman"/>
          <w:sz w:val="24"/>
          <w:szCs w:val="24"/>
          <w:lang w:val="kk-KZ"/>
        </w:rPr>
        <w:t>Көрсетілген көмек сапасын бес баллмен бағалағанда жауаптары мынадай</w:t>
      </w:r>
      <w:r w:rsidR="00AB22E8" w:rsidRPr="00B31DA0">
        <w:rPr>
          <w:rFonts w:ascii="Times New Roman" w:hAnsi="Times New Roman"/>
          <w:sz w:val="24"/>
          <w:szCs w:val="24"/>
          <w:lang w:val="kk-KZ"/>
        </w:rPr>
        <w:t>:</w:t>
      </w:r>
      <w:r w:rsidR="00EC0AE8" w:rsidRPr="00B31DA0">
        <w:rPr>
          <w:rFonts w:ascii="Times New Roman" w:hAnsi="Times New Roman"/>
          <w:sz w:val="24"/>
          <w:szCs w:val="24"/>
          <w:lang w:val="kk-KZ"/>
        </w:rPr>
        <w:t xml:space="preserve"> </w:t>
      </w:r>
      <w:r w:rsidRPr="00B31DA0">
        <w:rPr>
          <w:rFonts w:ascii="Times New Roman" w:hAnsi="Times New Roman"/>
          <w:sz w:val="24"/>
          <w:szCs w:val="24"/>
          <w:lang w:val="kk-KZ"/>
        </w:rPr>
        <w:t>5-92%, 4-8%, 3-0%, 2- 0%, 1-</w:t>
      </w:r>
      <w:r w:rsidR="00AB22E8" w:rsidRPr="00B31DA0">
        <w:rPr>
          <w:rFonts w:ascii="Times New Roman" w:hAnsi="Times New Roman"/>
          <w:sz w:val="24"/>
          <w:szCs w:val="24"/>
          <w:lang w:val="kk-KZ"/>
        </w:rPr>
        <w:t>0%.</w:t>
      </w:r>
      <w:r w:rsidR="00EC0AE8" w:rsidRPr="00B31DA0">
        <w:rPr>
          <w:rFonts w:ascii="Times New Roman" w:hAnsi="Times New Roman"/>
          <w:sz w:val="24"/>
          <w:szCs w:val="24"/>
          <w:lang w:val="kk-KZ"/>
        </w:rPr>
        <w:t xml:space="preserve"> </w:t>
      </w:r>
    </w:p>
    <w:p w:rsidR="00AB22E8" w:rsidRPr="00B31DA0" w:rsidRDefault="00EC0AE8" w:rsidP="00B31DA0">
      <w:pPr>
        <w:pStyle w:val="af3"/>
        <w:jc w:val="both"/>
        <w:rPr>
          <w:rFonts w:ascii="Times New Roman" w:hAnsi="Times New Roman"/>
          <w:sz w:val="24"/>
          <w:szCs w:val="24"/>
          <w:lang w:val="kk-KZ"/>
        </w:rPr>
      </w:pPr>
      <w:r w:rsidRPr="00B31DA0">
        <w:rPr>
          <w:rFonts w:ascii="Times New Roman" w:hAnsi="Times New Roman"/>
          <w:sz w:val="24"/>
          <w:szCs w:val="24"/>
          <w:lang w:val="kk-KZ"/>
        </w:rPr>
        <w:t xml:space="preserve">2017 жылы жеке адамдардан жазбаша түрде түскен 9 шағым тіркелді, олар бойынша қызметтік тергеу жүргізілді, қызметкерлерден түсініктемелер алынды, негіздері болған - 4, негіздері болмаған – 5. </w:t>
      </w:r>
    </w:p>
    <w:p w:rsidR="0086761C" w:rsidRPr="00B31DA0" w:rsidRDefault="00EC0AE8" w:rsidP="00B31DA0">
      <w:pPr>
        <w:pStyle w:val="af3"/>
        <w:jc w:val="both"/>
        <w:rPr>
          <w:rFonts w:ascii="Times New Roman" w:hAnsi="Times New Roman"/>
          <w:sz w:val="24"/>
          <w:szCs w:val="24"/>
          <w:lang w:val="kk-KZ"/>
        </w:rPr>
      </w:pPr>
      <w:r w:rsidRPr="00B31DA0">
        <w:rPr>
          <w:rFonts w:ascii="Times New Roman" w:hAnsi="Times New Roman"/>
          <w:sz w:val="24"/>
          <w:szCs w:val="24"/>
          <w:lang w:val="kk-KZ"/>
        </w:rPr>
        <w:t>Барлық жағдайлар өндірістік жиналыстарда қаралды, кінәлі қызметкерлерге басқарушылық шешімдер қабылд</w:t>
      </w:r>
      <w:r w:rsidR="0086761C" w:rsidRPr="00B31DA0">
        <w:rPr>
          <w:rFonts w:ascii="Times New Roman" w:hAnsi="Times New Roman"/>
          <w:sz w:val="24"/>
          <w:szCs w:val="24"/>
          <w:lang w:val="kk-KZ"/>
        </w:rPr>
        <w:t xml:space="preserve">анды, әкімшілік жаза шығарылды. </w:t>
      </w:r>
      <w:r w:rsidRPr="00B31DA0">
        <w:rPr>
          <w:rFonts w:ascii="Times New Roman" w:hAnsi="Times New Roman"/>
          <w:sz w:val="24"/>
          <w:szCs w:val="24"/>
          <w:lang w:val="kk-KZ"/>
        </w:rPr>
        <w:t>Сенім телефонына 1104 ауызша өтінім</w:t>
      </w:r>
      <w:r w:rsidR="0086761C" w:rsidRPr="00B31DA0">
        <w:rPr>
          <w:rFonts w:ascii="Times New Roman" w:hAnsi="Times New Roman"/>
          <w:sz w:val="24"/>
          <w:szCs w:val="24"/>
          <w:lang w:val="kk-KZ"/>
        </w:rPr>
        <w:t>, олардың ішінде дәрігер мен мейірбикеге жазылу, тіркелу, тегін рецептерді жазу бойынша түсті.</w:t>
      </w:r>
    </w:p>
    <w:p w:rsidR="0086761C" w:rsidRPr="0086761C" w:rsidRDefault="001218B1" w:rsidP="0086761C">
      <w:pPr>
        <w:spacing w:after="0" w:line="240" w:lineRule="auto"/>
        <w:jc w:val="both"/>
        <w:rPr>
          <w:rFonts w:ascii="Times New Roman" w:hAnsi="Times New Roman"/>
          <w:sz w:val="24"/>
          <w:szCs w:val="24"/>
          <w:lang w:val="kk-KZ"/>
        </w:rPr>
      </w:pPr>
      <w:r w:rsidRPr="0086761C">
        <w:rPr>
          <w:rFonts w:ascii="Times New Roman" w:hAnsi="Times New Roman" w:cs="Times New Roman"/>
          <w:b/>
          <w:bCs/>
          <w:sz w:val="24"/>
          <w:szCs w:val="24"/>
          <w:lang w:val="kk-KZ"/>
        </w:rPr>
        <w:t>5.3</w:t>
      </w:r>
      <w:r w:rsidR="00367D6D" w:rsidRPr="0086761C">
        <w:rPr>
          <w:rFonts w:ascii="Times New Roman" w:hAnsi="Times New Roman" w:cs="Times New Roman"/>
          <w:b/>
          <w:bCs/>
          <w:sz w:val="24"/>
          <w:szCs w:val="24"/>
          <w:lang w:val="kk-KZ"/>
        </w:rPr>
        <w:t xml:space="preserve">. </w:t>
      </w:r>
      <w:r w:rsidR="0086761C" w:rsidRPr="0086761C">
        <w:rPr>
          <w:rFonts w:ascii="Times New Roman" w:hAnsi="Times New Roman" w:cs="Times New Roman"/>
          <w:b/>
          <w:sz w:val="24"/>
          <w:szCs w:val="24"/>
          <w:lang w:val="kk-KZ"/>
        </w:rPr>
        <w:t>Емделушілердің қауіпсіздігі</w:t>
      </w:r>
    </w:p>
    <w:p w:rsidR="00C51C4F" w:rsidRPr="0086761C" w:rsidRDefault="00575BEB" w:rsidP="0086761C">
      <w:pPr>
        <w:tabs>
          <w:tab w:val="left" w:pos="1134"/>
        </w:tabs>
        <w:spacing w:after="0" w:line="240" w:lineRule="auto"/>
        <w:contextualSpacing/>
        <w:jc w:val="both"/>
        <w:rPr>
          <w:rFonts w:ascii="Times New Roman" w:hAnsi="Times New Roman" w:cs="Times New Roman"/>
          <w:sz w:val="24"/>
          <w:szCs w:val="24"/>
          <w:lang w:val="kk-KZ"/>
        </w:rPr>
      </w:pPr>
      <w:r w:rsidRPr="0086761C">
        <w:rPr>
          <w:rFonts w:ascii="Times New Roman" w:hAnsi="Times New Roman" w:cs="Times New Roman"/>
          <w:sz w:val="24"/>
          <w:szCs w:val="24"/>
          <w:lang w:val="kk-KZ"/>
        </w:rPr>
        <w:t xml:space="preserve">- </w:t>
      </w:r>
      <w:r w:rsidR="0086761C" w:rsidRPr="0086761C">
        <w:rPr>
          <w:rFonts w:ascii="Times New Roman" w:hAnsi="Times New Roman" w:cs="Times New Roman"/>
          <w:sz w:val="24"/>
          <w:szCs w:val="24"/>
          <w:lang w:val="kk-KZ"/>
        </w:rPr>
        <w:t>тәуекелдерді басқару</w:t>
      </w:r>
      <w:r w:rsidR="0086761C">
        <w:rPr>
          <w:rFonts w:ascii="Times New Roman" w:hAnsi="Times New Roman" w:cs="Times New Roman"/>
          <w:sz w:val="24"/>
          <w:szCs w:val="24"/>
          <w:lang w:val="kk-KZ"/>
        </w:rPr>
        <w:t xml:space="preserve"> бағдарламасы құрастырылды</w:t>
      </w:r>
      <w:r w:rsidRPr="0086761C">
        <w:rPr>
          <w:rFonts w:ascii="Times New Roman" w:hAnsi="Times New Roman" w:cs="Times New Roman"/>
          <w:sz w:val="24"/>
          <w:szCs w:val="24"/>
          <w:lang w:val="kk-KZ"/>
        </w:rPr>
        <w:t>;</w:t>
      </w:r>
    </w:p>
    <w:p w:rsidR="0086761C" w:rsidRDefault="00575BEB" w:rsidP="00CB573D">
      <w:pPr>
        <w:tabs>
          <w:tab w:val="left" w:pos="1134"/>
        </w:tabs>
        <w:spacing w:after="0" w:line="240" w:lineRule="auto"/>
        <w:contextualSpacing/>
        <w:jc w:val="both"/>
        <w:rPr>
          <w:rFonts w:ascii="Times New Roman" w:hAnsi="Times New Roman" w:cs="Times New Roman"/>
          <w:sz w:val="24"/>
          <w:szCs w:val="24"/>
          <w:lang w:val="kk-KZ"/>
        </w:rPr>
      </w:pPr>
      <w:r w:rsidRPr="0086761C">
        <w:rPr>
          <w:rFonts w:ascii="Times New Roman" w:hAnsi="Times New Roman" w:cs="Times New Roman"/>
          <w:sz w:val="24"/>
          <w:szCs w:val="24"/>
          <w:lang w:val="kk-KZ"/>
        </w:rPr>
        <w:t xml:space="preserve">- </w:t>
      </w:r>
      <w:r w:rsidR="0086761C">
        <w:rPr>
          <w:rFonts w:ascii="Times New Roman" w:hAnsi="Times New Roman" w:cs="Times New Roman"/>
          <w:sz w:val="24"/>
          <w:szCs w:val="24"/>
          <w:lang w:val="kk-KZ"/>
        </w:rPr>
        <w:t xml:space="preserve">барлық санаттардағы мүгедектерге емдеу қолжетімді болу үшін объектінің толық жабдықталуы жасалды. </w:t>
      </w:r>
    </w:p>
    <w:p w:rsidR="0086761C" w:rsidRDefault="001218B1" w:rsidP="0086761C">
      <w:pPr>
        <w:tabs>
          <w:tab w:val="left" w:pos="1134"/>
        </w:tabs>
        <w:spacing w:after="0" w:line="240" w:lineRule="auto"/>
        <w:contextualSpacing/>
        <w:jc w:val="both"/>
        <w:rPr>
          <w:rFonts w:ascii="Times New Roman" w:hAnsi="Times New Roman" w:cs="Times New Roman"/>
          <w:sz w:val="24"/>
          <w:szCs w:val="24"/>
          <w:lang w:val="kk-KZ"/>
        </w:rPr>
      </w:pPr>
      <w:r w:rsidRPr="009152D2">
        <w:rPr>
          <w:rFonts w:ascii="Times New Roman" w:hAnsi="Times New Roman" w:cs="Times New Roman"/>
          <w:b/>
          <w:bCs/>
          <w:sz w:val="24"/>
          <w:szCs w:val="24"/>
          <w:lang w:val="kk-KZ"/>
        </w:rPr>
        <w:t>5.4</w:t>
      </w:r>
      <w:r w:rsidR="005D5732" w:rsidRPr="009152D2">
        <w:rPr>
          <w:rFonts w:ascii="Times New Roman" w:hAnsi="Times New Roman" w:cs="Times New Roman"/>
          <w:b/>
          <w:bCs/>
          <w:sz w:val="24"/>
          <w:szCs w:val="24"/>
          <w:lang w:val="kk-KZ"/>
        </w:rPr>
        <w:t>.</w:t>
      </w:r>
      <w:r w:rsidR="009D32F7" w:rsidRPr="009152D2">
        <w:rPr>
          <w:rFonts w:ascii="Times New Roman" w:hAnsi="Times New Roman" w:cs="Times New Roman"/>
          <w:b/>
          <w:bCs/>
          <w:sz w:val="24"/>
          <w:szCs w:val="24"/>
          <w:lang w:val="kk-KZ"/>
        </w:rPr>
        <w:t xml:space="preserve"> </w:t>
      </w:r>
      <w:r w:rsidR="0086761C" w:rsidRPr="0086761C">
        <w:rPr>
          <w:rFonts w:ascii="Times New Roman" w:hAnsi="Times New Roman" w:cs="Times New Roman"/>
          <w:b/>
          <w:sz w:val="24"/>
          <w:szCs w:val="24"/>
          <w:lang w:val="kk-KZ"/>
        </w:rPr>
        <w:t>Емделушілермен жұмыс істегенде тәуекелдерді басқару</w:t>
      </w:r>
    </w:p>
    <w:p w:rsidR="009152D2" w:rsidRDefault="009152D2" w:rsidP="009152D2">
      <w:pPr>
        <w:tabs>
          <w:tab w:val="left" w:pos="1134"/>
        </w:tabs>
        <w:spacing w:after="0" w:line="240" w:lineRule="auto"/>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Ұйым медициналық қателер туралы хабар беру үдерісін</w:t>
      </w:r>
      <w:r w:rsidRPr="009152D2">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оқиға қорытындысын ұсыну арқылы жетілдіру жұмыстарын </w:t>
      </w:r>
      <w:r w:rsidR="00B31DA0">
        <w:rPr>
          <w:rFonts w:ascii="Times New Roman" w:hAnsi="Times New Roman" w:cs="Times New Roman"/>
          <w:color w:val="000000"/>
          <w:sz w:val="24"/>
          <w:szCs w:val="24"/>
          <w:lang w:val="kk-KZ"/>
        </w:rPr>
        <w:t xml:space="preserve">жасайды. Бұндай жұмыс барлық қызметкерлер арасында сенімді қарым-қатынас  орнату, болған оқиғаны хабарлауға қорықпауды азайту </w:t>
      </w:r>
      <w:r w:rsidR="00AD165D">
        <w:rPr>
          <w:rFonts w:ascii="Times New Roman" w:hAnsi="Times New Roman" w:cs="Times New Roman"/>
          <w:color w:val="000000"/>
          <w:sz w:val="24"/>
          <w:szCs w:val="24"/>
          <w:lang w:val="kk-KZ"/>
        </w:rPr>
        <w:t>үшін</w:t>
      </w:r>
      <w:r w:rsidR="00B31DA0">
        <w:rPr>
          <w:rFonts w:ascii="Times New Roman" w:hAnsi="Times New Roman" w:cs="Times New Roman"/>
          <w:color w:val="000000"/>
          <w:sz w:val="24"/>
          <w:szCs w:val="24"/>
          <w:lang w:val="kk-KZ"/>
        </w:rPr>
        <w:t xml:space="preserve"> орындалады.  </w:t>
      </w:r>
      <w:r>
        <w:rPr>
          <w:rFonts w:ascii="Times New Roman" w:hAnsi="Times New Roman" w:cs="Times New Roman"/>
          <w:color w:val="000000"/>
          <w:sz w:val="24"/>
          <w:szCs w:val="24"/>
          <w:lang w:val="kk-KZ"/>
        </w:rPr>
        <w:t xml:space="preserve"> </w:t>
      </w:r>
    </w:p>
    <w:p w:rsidR="00245079" w:rsidRPr="009E51F1" w:rsidRDefault="00B31DA0" w:rsidP="00AD165D">
      <w:pPr>
        <w:pStyle w:val="a4"/>
        <w:tabs>
          <w:tab w:val="left" w:pos="567"/>
        </w:tabs>
        <w:spacing w:after="0" w:line="240" w:lineRule="auto"/>
        <w:ind w:left="0"/>
        <w:jc w:val="center"/>
        <w:rPr>
          <w:rFonts w:ascii="Times New Roman" w:eastAsia="Consolas" w:hAnsi="Times New Roman" w:cs="Times New Roman"/>
          <w:b/>
          <w:sz w:val="24"/>
          <w:szCs w:val="24"/>
        </w:rPr>
      </w:pPr>
      <w:r>
        <w:rPr>
          <w:rFonts w:ascii="Times New Roman" w:hAnsi="Times New Roman" w:cs="Times New Roman"/>
          <w:b/>
          <w:sz w:val="24"/>
          <w:szCs w:val="24"/>
          <w:lang w:val="kk-KZ"/>
        </w:rPr>
        <w:t>Т</w:t>
      </w:r>
      <w:r w:rsidRPr="0086761C">
        <w:rPr>
          <w:rFonts w:ascii="Times New Roman" w:hAnsi="Times New Roman" w:cs="Times New Roman"/>
          <w:b/>
          <w:sz w:val="24"/>
          <w:szCs w:val="24"/>
          <w:lang w:val="kk-KZ"/>
        </w:rPr>
        <w:t>әуекелдерді басқару</w:t>
      </w:r>
      <w:r>
        <w:rPr>
          <w:rFonts w:ascii="Times New Roman" w:hAnsi="Times New Roman" w:cs="Times New Roman"/>
          <w:b/>
          <w:sz w:val="24"/>
          <w:szCs w:val="24"/>
          <w:lang w:val="kk-KZ"/>
        </w:rPr>
        <w:t>дың</w:t>
      </w:r>
      <w:r w:rsidRPr="0041270D">
        <w:rPr>
          <w:rFonts w:ascii="Times New Roman" w:eastAsia="Consolas" w:hAnsi="Times New Roman" w:cs="Times New Roman"/>
          <w:b/>
          <w:sz w:val="24"/>
          <w:szCs w:val="24"/>
        </w:rPr>
        <w:t xml:space="preserve"> </w:t>
      </w:r>
      <w:r>
        <w:rPr>
          <w:rFonts w:ascii="Times New Roman" w:eastAsia="Consolas" w:hAnsi="Times New Roman" w:cs="Times New Roman"/>
          <w:b/>
          <w:sz w:val="24"/>
          <w:szCs w:val="24"/>
          <w:lang w:val="kk-KZ"/>
        </w:rPr>
        <w:t>талдауы</w:t>
      </w:r>
    </w:p>
    <w:tbl>
      <w:tblPr>
        <w:tblStyle w:val="a3"/>
        <w:tblW w:w="0" w:type="auto"/>
        <w:tblInd w:w="108" w:type="dxa"/>
        <w:tblLayout w:type="fixed"/>
        <w:tblLook w:val="04A0" w:firstRow="1" w:lastRow="0" w:firstColumn="1" w:lastColumn="0" w:noHBand="0" w:noVBand="1"/>
      </w:tblPr>
      <w:tblGrid>
        <w:gridCol w:w="1560"/>
        <w:gridCol w:w="1701"/>
        <w:gridCol w:w="2171"/>
        <w:gridCol w:w="1694"/>
        <w:gridCol w:w="1663"/>
        <w:gridCol w:w="1384"/>
      </w:tblGrid>
      <w:tr w:rsidR="00F33B75" w:rsidRPr="00AD165D" w:rsidTr="00711CB4">
        <w:trPr>
          <w:trHeight w:val="1171"/>
        </w:trPr>
        <w:tc>
          <w:tcPr>
            <w:tcW w:w="1560" w:type="dxa"/>
          </w:tcPr>
          <w:p w:rsidR="00B31DA0" w:rsidRPr="00AD165D" w:rsidRDefault="00852108" w:rsidP="00AD165D">
            <w:pPr>
              <w:pStyle w:val="af3"/>
              <w:rPr>
                <w:rFonts w:ascii="Times New Roman" w:eastAsia="Consolas" w:hAnsi="Times New Roman"/>
                <w:sz w:val="20"/>
                <w:szCs w:val="20"/>
                <w:lang w:val="kk-KZ"/>
              </w:rPr>
            </w:pPr>
            <w:r w:rsidRPr="00AD165D">
              <w:rPr>
                <w:rFonts w:ascii="Times New Roman" w:eastAsia="Consolas" w:hAnsi="Times New Roman"/>
                <w:sz w:val="20"/>
                <w:szCs w:val="20"/>
                <w:lang w:val="kk-KZ"/>
              </w:rPr>
              <w:t>М</w:t>
            </w:r>
            <w:r w:rsidR="00B31DA0" w:rsidRPr="00AD165D">
              <w:rPr>
                <w:rFonts w:ascii="Times New Roman" w:eastAsia="Consolas" w:hAnsi="Times New Roman"/>
                <w:sz w:val="20"/>
                <w:szCs w:val="20"/>
                <w:lang w:val="kk-KZ"/>
              </w:rPr>
              <w:t>үмкін болатын</w:t>
            </w:r>
          </w:p>
          <w:p w:rsidR="00B31DA0" w:rsidRPr="00AD165D" w:rsidRDefault="00F33B75" w:rsidP="00AD165D">
            <w:pPr>
              <w:pStyle w:val="af3"/>
              <w:rPr>
                <w:rFonts w:ascii="Times New Roman" w:eastAsia="Consolas" w:hAnsi="Times New Roman"/>
                <w:sz w:val="20"/>
                <w:szCs w:val="20"/>
                <w:lang w:val="kk-KZ"/>
              </w:rPr>
            </w:pPr>
            <w:r w:rsidRPr="00AD165D">
              <w:rPr>
                <w:rFonts w:ascii="Times New Roman" w:eastAsia="Consolas" w:hAnsi="Times New Roman"/>
                <w:sz w:val="20"/>
                <w:szCs w:val="20"/>
                <w:lang w:val="kk-KZ"/>
              </w:rPr>
              <w:t>т</w:t>
            </w:r>
            <w:r w:rsidR="00B31DA0" w:rsidRPr="00AD165D">
              <w:rPr>
                <w:rFonts w:ascii="Times New Roman" w:eastAsia="Consolas" w:hAnsi="Times New Roman"/>
                <w:sz w:val="20"/>
                <w:szCs w:val="20"/>
                <w:lang w:val="kk-KZ"/>
              </w:rPr>
              <w:t>әуекел атауы</w:t>
            </w:r>
          </w:p>
          <w:p w:rsidR="00245079" w:rsidRPr="00AD165D" w:rsidRDefault="00245079" w:rsidP="00AD165D">
            <w:pPr>
              <w:pStyle w:val="af3"/>
              <w:rPr>
                <w:rFonts w:ascii="Times New Roman" w:eastAsia="Consolas" w:hAnsi="Times New Roman"/>
                <w:sz w:val="20"/>
                <w:szCs w:val="20"/>
              </w:rPr>
            </w:pPr>
          </w:p>
        </w:tc>
        <w:tc>
          <w:tcPr>
            <w:tcW w:w="1701" w:type="dxa"/>
          </w:tcPr>
          <w:p w:rsidR="00B31DA0" w:rsidRPr="00AD165D" w:rsidRDefault="00E073B5" w:rsidP="00AD165D">
            <w:pPr>
              <w:pStyle w:val="af3"/>
              <w:rPr>
                <w:rFonts w:ascii="Times New Roman" w:eastAsia="Consolas" w:hAnsi="Times New Roman"/>
                <w:sz w:val="20"/>
                <w:szCs w:val="20"/>
                <w:lang w:val="kk-KZ"/>
              </w:rPr>
            </w:pPr>
            <w:r w:rsidRPr="00AD165D">
              <w:rPr>
                <w:rFonts w:ascii="Times New Roman" w:eastAsia="Consolas" w:hAnsi="Times New Roman"/>
                <w:sz w:val="20"/>
                <w:szCs w:val="20"/>
                <w:lang w:val="kk-KZ"/>
              </w:rPr>
              <w:t>Әсер ететін</w:t>
            </w:r>
            <w:r w:rsidR="00B31DA0" w:rsidRPr="00AD165D">
              <w:rPr>
                <w:rFonts w:ascii="Times New Roman" w:eastAsia="Consolas" w:hAnsi="Times New Roman"/>
                <w:sz w:val="20"/>
                <w:szCs w:val="20"/>
                <w:lang w:val="kk-KZ"/>
              </w:rPr>
              <w:t xml:space="preserve"> тәуекел мақсат</w:t>
            </w:r>
            <w:r w:rsidRPr="00AD165D">
              <w:rPr>
                <w:rFonts w:ascii="Times New Roman" w:eastAsia="Consolas" w:hAnsi="Times New Roman"/>
                <w:sz w:val="20"/>
                <w:szCs w:val="20"/>
                <w:lang w:val="kk-KZ"/>
              </w:rPr>
              <w:t>ы</w:t>
            </w:r>
          </w:p>
          <w:p w:rsidR="00245079" w:rsidRPr="00AD165D" w:rsidRDefault="00245079" w:rsidP="00AD165D">
            <w:pPr>
              <w:pStyle w:val="af3"/>
              <w:rPr>
                <w:rFonts w:ascii="Times New Roman" w:eastAsia="Consolas" w:hAnsi="Times New Roman"/>
                <w:sz w:val="20"/>
                <w:szCs w:val="20"/>
              </w:rPr>
            </w:pPr>
          </w:p>
        </w:tc>
        <w:tc>
          <w:tcPr>
            <w:tcW w:w="2171" w:type="dxa"/>
          </w:tcPr>
          <w:p w:rsidR="00245079" w:rsidRPr="00AD165D" w:rsidRDefault="00B31DA0" w:rsidP="00AD165D">
            <w:pPr>
              <w:pStyle w:val="af3"/>
              <w:rPr>
                <w:rFonts w:ascii="Times New Roman" w:eastAsia="Consolas" w:hAnsi="Times New Roman"/>
                <w:sz w:val="20"/>
                <w:szCs w:val="20"/>
              </w:rPr>
            </w:pPr>
            <w:r w:rsidRPr="00AD165D">
              <w:rPr>
                <w:rFonts w:ascii="Times New Roman" w:hAnsi="Times New Roman"/>
                <w:sz w:val="20"/>
                <w:szCs w:val="20"/>
                <w:lang w:val="kk-KZ"/>
              </w:rPr>
              <w:t>Тәуекелді басқару</w:t>
            </w:r>
            <w:r w:rsidR="00F33B75" w:rsidRPr="00AD165D">
              <w:rPr>
                <w:rFonts w:ascii="Times New Roman" w:hAnsi="Times New Roman"/>
                <w:sz w:val="20"/>
                <w:szCs w:val="20"/>
                <w:lang w:val="kk-KZ"/>
              </w:rPr>
              <w:t xml:space="preserve"> шараларын қабылдамаған</w:t>
            </w:r>
            <w:r w:rsidR="00AD165D">
              <w:rPr>
                <w:rFonts w:ascii="Times New Roman" w:hAnsi="Times New Roman"/>
                <w:sz w:val="20"/>
                <w:szCs w:val="20"/>
                <w:lang w:val="kk-KZ"/>
              </w:rPr>
              <w:t xml:space="preserve">да </w:t>
            </w:r>
            <w:r w:rsidR="00F33B75" w:rsidRPr="00AD165D">
              <w:rPr>
                <w:rFonts w:ascii="Times New Roman" w:hAnsi="Times New Roman"/>
                <w:sz w:val="20"/>
                <w:szCs w:val="20"/>
                <w:lang w:val="kk-KZ"/>
              </w:rPr>
              <w:t>мүмкін болатын зардаптар</w:t>
            </w:r>
          </w:p>
        </w:tc>
        <w:tc>
          <w:tcPr>
            <w:tcW w:w="1694" w:type="dxa"/>
          </w:tcPr>
          <w:p w:rsidR="00245079" w:rsidRPr="00AD165D" w:rsidRDefault="00F33B75" w:rsidP="00AD165D">
            <w:pPr>
              <w:pStyle w:val="af3"/>
              <w:rPr>
                <w:rFonts w:ascii="Times New Roman" w:eastAsia="Consolas" w:hAnsi="Times New Roman"/>
                <w:sz w:val="20"/>
                <w:szCs w:val="20"/>
              </w:rPr>
            </w:pPr>
            <w:r w:rsidRPr="00AD165D">
              <w:rPr>
                <w:rFonts w:ascii="Times New Roman" w:hAnsi="Times New Roman"/>
                <w:sz w:val="20"/>
                <w:szCs w:val="20"/>
                <w:lang w:val="kk-KZ"/>
              </w:rPr>
              <w:t xml:space="preserve">Тәуекелді басқарудың жоспарланған шаралары </w:t>
            </w:r>
          </w:p>
        </w:tc>
        <w:tc>
          <w:tcPr>
            <w:tcW w:w="1663" w:type="dxa"/>
          </w:tcPr>
          <w:p w:rsidR="00E073B5" w:rsidRPr="00AD165D" w:rsidRDefault="00F33B75" w:rsidP="00AD165D">
            <w:pPr>
              <w:pStyle w:val="af3"/>
              <w:rPr>
                <w:rFonts w:ascii="Times New Roman" w:hAnsi="Times New Roman"/>
                <w:sz w:val="20"/>
                <w:szCs w:val="20"/>
                <w:lang w:val="kk-KZ"/>
              </w:rPr>
            </w:pPr>
            <w:r w:rsidRPr="00AD165D">
              <w:rPr>
                <w:rFonts w:ascii="Times New Roman" w:hAnsi="Times New Roman"/>
                <w:sz w:val="20"/>
                <w:szCs w:val="20"/>
                <w:lang w:val="kk-KZ"/>
              </w:rPr>
              <w:t>Тәуекелді басқару шаралары</w:t>
            </w:r>
            <w:r w:rsidR="00E073B5" w:rsidRPr="00AD165D">
              <w:rPr>
                <w:rFonts w:ascii="Times New Roman" w:hAnsi="Times New Roman"/>
                <w:sz w:val="20"/>
                <w:szCs w:val="20"/>
                <w:lang w:val="kk-KZ"/>
              </w:rPr>
              <w:t>-</w:t>
            </w:r>
          </w:p>
          <w:p w:rsidR="00245079" w:rsidRPr="00AD165D" w:rsidRDefault="00F33B75" w:rsidP="00AD165D">
            <w:pPr>
              <w:pStyle w:val="af3"/>
              <w:rPr>
                <w:rFonts w:ascii="Times New Roman" w:eastAsia="Consolas" w:hAnsi="Times New Roman"/>
                <w:sz w:val="20"/>
                <w:szCs w:val="20"/>
              </w:rPr>
            </w:pPr>
            <w:r w:rsidRPr="00AD165D">
              <w:rPr>
                <w:rFonts w:ascii="Times New Roman" w:hAnsi="Times New Roman"/>
                <w:sz w:val="20"/>
                <w:szCs w:val="20"/>
                <w:lang w:val="kk-KZ"/>
              </w:rPr>
              <w:t xml:space="preserve">ның нақты орындалуы </w:t>
            </w:r>
          </w:p>
        </w:tc>
        <w:tc>
          <w:tcPr>
            <w:tcW w:w="1384" w:type="dxa"/>
          </w:tcPr>
          <w:p w:rsidR="00F33B75" w:rsidRPr="00AD165D" w:rsidRDefault="00F33B75" w:rsidP="00AD165D">
            <w:pPr>
              <w:pStyle w:val="af3"/>
              <w:rPr>
                <w:rFonts w:ascii="Times New Roman" w:eastAsia="Consolas" w:hAnsi="Times New Roman"/>
                <w:sz w:val="20"/>
                <w:szCs w:val="20"/>
                <w:lang w:val="kk-KZ"/>
              </w:rPr>
            </w:pPr>
            <w:r w:rsidRPr="00AD165D">
              <w:rPr>
                <w:rFonts w:ascii="Times New Roman" w:eastAsia="Consolas" w:hAnsi="Times New Roman"/>
                <w:sz w:val="20"/>
                <w:szCs w:val="20"/>
                <w:lang w:val="kk-KZ"/>
              </w:rPr>
              <w:t>Орындал-</w:t>
            </w:r>
          </w:p>
          <w:p w:rsidR="00F33B75" w:rsidRPr="00AD165D" w:rsidRDefault="00F33B75" w:rsidP="00AD165D">
            <w:pPr>
              <w:pStyle w:val="af3"/>
              <w:rPr>
                <w:rFonts w:ascii="Times New Roman" w:eastAsia="Consolas" w:hAnsi="Times New Roman"/>
                <w:sz w:val="20"/>
                <w:szCs w:val="20"/>
                <w:lang w:val="kk-KZ"/>
              </w:rPr>
            </w:pPr>
            <w:r w:rsidRPr="00AD165D">
              <w:rPr>
                <w:rFonts w:ascii="Times New Roman" w:eastAsia="Consolas" w:hAnsi="Times New Roman"/>
                <w:sz w:val="20"/>
                <w:szCs w:val="20"/>
                <w:lang w:val="kk-KZ"/>
              </w:rPr>
              <w:t>мау себептері</w:t>
            </w:r>
          </w:p>
          <w:p w:rsidR="00245079" w:rsidRPr="00AD165D" w:rsidRDefault="00245079" w:rsidP="00AD165D">
            <w:pPr>
              <w:pStyle w:val="af3"/>
              <w:rPr>
                <w:rFonts w:ascii="Times New Roman" w:eastAsia="Consolas" w:hAnsi="Times New Roman"/>
                <w:sz w:val="20"/>
                <w:szCs w:val="20"/>
                <w:lang w:val="en-US"/>
              </w:rPr>
            </w:pPr>
          </w:p>
        </w:tc>
      </w:tr>
      <w:tr w:rsidR="00F33B75" w:rsidRPr="00AD165D" w:rsidTr="00711CB4">
        <w:trPr>
          <w:trHeight w:val="30"/>
        </w:trPr>
        <w:tc>
          <w:tcPr>
            <w:tcW w:w="1560" w:type="dxa"/>
          </w:tcPr>
          <w:p w:rsidR="00245079" w:rsidRPr="00AD165D" w:rsidRDefault="00245079" w:rsidP="00AD165D">
            <w:pPr>
              <w:pStyle w:val="af3"/>
              <w:rPr>
                <w:rFonts w:ascii="Times New Roman" w:eastAsia="Consolas" w:hAnsi="Times New Roman"/>
                <w:sz w:val="20"/>
                <w:szCs w:val="20"/>
                <w:lang w:val="en-US"/>
              </w:rPr>
            </w:pPr>
            <w:r w:rsidRPr="00AD165D">
              <w:rPr>
                <w:rFonts w:ascii="Times New Roman" w:eastAsia="Consolas" w:hAnsi="Times New Roman"/>
                <w:sz w:val="20"/>
                <w:szCs w:val="20"/>
                <w:lang w:val="en-US"/>
              </w:rPr>
              <w:t>1</w:t>
            </w:r>
          </w:p>
        </w:tc>
        <w:tc>
          <w:tcPr>
            <w:tcW w:w="1701" w:type="dxa"/>
          </w:tcPr>
          <w:p w:rsidR="00245079" w:rsidRPr="00AD165D" w:rsidRDefault="00245079" w:rsidP="00AD165D">
            <w:pPr>
              <w:pStyle w:val="af3"/>
              <w:rPr>
                <w:rFonts w:ascii="Times New Roman" w:eastAsia="Consolas" w:hAnsi="Times New Roman"/>
                <w:sz w:val="20"/>
                <w:szCs w:val="20"/>
                <w:lang w:val="en-US"/>
              </w:rPr>
            </w:pPr>
            <w:r w:rsidRPr="00AD165D">
              <w:rPr>
                <w:rFonts w:ascii="Times New Roman" w:eastAsia="Consolas" w:hAnsi="Times New Roman"/>
                <w:sz w:val="20"/>
                <w:szCs w:val="20"/>
                <w:lang w:val="en-US"/>
              </w:rPr>
              <w:t>2</w:t>
            </w:r>
          </w:p>
        </w:tc>
        <w:tc>
          <w:tcPr>
            <w:tcW w:w="2171" w:type="dxa"/>
          </w:tcPr>
          <w:p w:rsidR="00245079" w:rsidRPr="00AD165D" w:rsidRDefault="00245079" w:rsidP="00AD165D">
            <w:pPr>
              <w:pStyle w:val="af3"/>
              <w:rPr>
                <w:rFonts w:ascii="Times New Roman" w:eastAsia="Consolas" w:hAnsi="Times New Roman"/>
                <w:sz w:val="20"/>
                <w:szCs w:val="20"/>
                <w:lang w:val="en-US"/>
              </w:rPr>
            </w:pPr>
            <w:r w:rsidRPr="00AD165D">
              <w:rPr>
                <w:rFonts w:ascii="Times New Roman" w:eastAsia="Consolas" w:hAnsi="Times New Roman"/>
                <w:sz w:val="20"/>
                <w:szCs w:val="20"/>
                <w:lang w:val="en-US"/>
              </w:rPr>
              <w:t>3</w:t>
            </w:r>
          </w:p>
        </w:tc>
        <w:tc>
          <w:tcPr>
            <w:tcW w:w="1694" w:type="dxa"/>
          </w:tcPr>
          <w:p w:rsidR="00245079" w:rsidRPr="00AD165D" w:rsidRDefault="00245079" w:rsidP="00AD165D">
            <w:pPr>
              <w:pStyle w:val="af3"/>
              <w:rPr>
                <w:rFonts w:ascii="Times New Roman" w:eastAsia="Consolas" w:hAnsi="Times New Roman"/>
                <w:sz w:val="20"/>
                <w:szCs w:val="20"/>
                <w:lang w:val="en-US"/>
              </w:rPr>
            </w:pPr>
            <w:r w:rsidRPr="00AD165D">
              <w:rPr>
                <w:rFonts w:ascii="Times New Roman" w:eastAsia="Consolas" w:hAnsi="Times New Roman"/>
                <w:sz w:val="20"/>
                <w:szCs w:val="20"/>
                <w:lang w:val="en-US"/>
              </w:rPr>
              <w:t>4</w:t>
            </w:r>
          </w:p>
        </w:tc>
        <w:tc>
          <w:tcPr>
            <w:tcW w:w="1663" w:type="dxa"/>
          </w:tcPr>
          <w:p w:rsidR="00245079" w:rsidRPr="00AD165D" w:rsidRDefault="00245079" w:rsidP="00AD165D">
            <w:pPr>
              <w:pStyle w:val="af3"/>
              <w:rPr>
                <w:rFonts w:ascii="Times New Roman" w:eastAsia="Consolas" w:hAnsi="Times New Roman"/>
                <w:sz w:val="20"/>
                <w:szCs w:val="20"/>
                <w:lang w:val="en-US"/>
              </w:rPr>
            </w:pPr>
            <w:r w:rsidRPr="00AD165D">
              <w:rPr>
                <w:rFonts w:ascii="Times New Roman" w:eastAsia="Consolas" w:hAnsi="Times New Roman"/>
                <w:sz w:val="20"/>
                <w:szCs w:val="20"/>
                <w:lang w:val="en-US"/>
              </w:rPr>
              <w:t>5</w:t>
            </w:r>
          </w:p>
        </w:tc>
        <w:tc>
          <w:tcPr>
            <w:tcW w:w="1384" w:type="dxa"/>
          </w:tcPr>
          <w:p w:rsidR="00245079" w:rsidRPr="00AD165D" w:rsidRDefault="00245079" w:rsidP="00AD165D">
            <w:pPr>
              <w:pStyle w:val="af3"/>
              <w:rPr>
                <w:rFonts w:ascii="Times New Roman" w:eastAsia="Consolas" w:hAnsi="Times New Roman"/>
                <w:sz w:val="20"/>
                <w:szCs w:val="20"/>
                <w:lang w:val="en-US"/>
              </w:rPr>
            </w:pPr>
            <w:r w:rsidRPr="00AD165D">
              <w:rPr>
                <w:rFonts w:ascii="Times New Roman" w:eastAsia="Consolas" w:hAnsi="Times New Roman"/>
                <w:sz w:val="20"/>
                <w:szCs w:val="20"/>
                <w:lang w:val="en-US"/>
              </w:rPr>
              <w:t>6</w:t>
            </w:r>
          </w:p>
        </w:tc>
      </w:tr>
      <w:tr w:rsidR="00F33B75" w:rsidRPr="00AD165D" w:rsidTr="00711CB4">
        <w:trPr>
          <w:trHeight w:val="30"/>
        </w:trPr>
        <w:tc>
          <w:tcPr>
            <w:tcW w:w="1560" w:type="dxa"/>
          </w:tcPr>
          <w:p w:rsidR="00F33B75" w:rsidRPr="00AD165D" w:rsidRDefault="00F33B75" w:rsidP="00AD165D">
            <w:pPr>
              <w:pStyle w:val="af3"/>
              <w:rPr>
                <w:rFonts w:ascii="Times New Roman" w:eastAsia="Consolas" w:hAnsi="Times New Roman"/>
                <w:sz w:val="20"/>
                <w:szCs w:val="20"/>
                <w:lang w:val="kk-KZ"/>
              </w:rPr>
            </w:pPr>
            <w:r w:rsidRPr="00AD165D">
              <w:rPr>
                <w:rFonts w:ascii="Times New Roman" w:eastAsia="Consolas" w:hAnsi="Times New Roman"/>
                <w:sz w:val="20"/>
                <w:szCs w:val="20"/>
                <w:lang w:val="kk-KZ"/>
              </w:rPr>
              <w:t>аурухана-</w:t>
            </w:r>
          </w:p>
          <w:p w:rsidR="00F33B75" w:rsidRPr="00AD165D" w:rsidRDefault="00F33B75" w:rsidP="00AD165D">
            <w:pPr>
              <w:pStyle w:val="af3"/>
              <w:rPr>
                <w:rFonts w:ascii="Times New Roman" w:eastAsia="Consolas" w:hAnsi="Times New Roman"/>
                <w:sz w:val="20"/>
                <w:szCs w:val="20"/>
                <w:lang w:val="kk-KZ"/>
              </w:rPr>
            </w:pPr>
            <w:r w:rsidRPr="00AD165D">
              <w:rPr>
                <w:rFonts w:ascii="Times New Roman" w:eastAsia="Consolas" w:hAnsi="Times New Roman"/>
                <w:sz w:val="20"/>
                <w:szCs w:val="20"/>
                <w:lang w:val="kk-KZ"/>
              </w:rPr>
              <w:t>ішілік жұқпаның пайда болуы</w:t>
            </w:r>
          </w:p>
          <w:p w:rsidR="00A5234B" w:rsidRPr="00AD165D" w:rsidRDefault="00A5234B" w:rsidP="00AD165D">
            <w:pPr>
              <w:pStyle w:val="af3"/>
              <w:rPr>
                <w:rFonts w:ascii="Times New Roman" w:eastAsia="Consolas" w:hAnsi="Times New Roman"/>
                <w:sz w:val="20"/>
                <w:szCs w:val="20"/>
              </w:rPr>
            </w:pPr>
          </w:p>
        </w:tc>
        <w:tc>
          <w:tcPr>
            <w:tcW w:w="1701" w:type="dxa"/>
          </w:tcPr>
          <w:p w:rsidR="004A51D3" w:rsidRPr="00AD165D" w:rsidRDefault="004A51D3" w:rsidP="00AD165D">
            <w:pPr>
              <w:pStyle w:val="af3"/>
              <w:rPr>
                <w:rFonts w:ascii="Times New Roman" w:eastAsia="Consolas" w:hAnsi="Times New Roman"/>
                <w:sz w:val="20"/>
                <w:szCs w:val="20"/>
                <w:lang w:val="kk-KZ"/>
              </w:rPr>
            </w:pPr>
            <w:r w:rsidRPr="00AD165D">
              <w:rPr>
                <w:rFonts w:ascii="Times New Roman" w:eastAsia="Consolas" w:hAnsi="Times New Roman"/>
                <w:sz w:val="20"/>
                <w:szCs w:val="20"/>
                <w:lang w:val="kk-KZ"/>
              </w:rPr>
              <w:t xml:space="preserve">- </w:t>
            </w:r>
            <w:r w:rsidR="00F33B75" w:rsidRPr="00AD165D">
              <w:rPr>
                <w:rFonts w:ascii="Times New Roman" w:eastAsia="Consolas" w:hAnsi="Times New Roman"/>
                <w:sz w:val="20"/>
                <w:szCs w:val="20"/>
                <w:lang w:val="kk-KZ"/>
              </w:rPr>
              <w:t>сапа көрсеткішіне</w:t>
            </w:r>
            <w:r w:rsidR="00A5234B" w:rsidRPr="00AD165D">
              <w:rPr>
                <w:rFonts w:ascii="Times New Roman" w:eastAsia="Consolas" w:hAnsi="Times New Roman"/>
                <w:sz w:val="20"/>
                <w:szCs w:val="20"/>
                <w:lang w:val="kk-KZ"/>
              </w:rPr>
              <w:t>;</w:t>
            </w:r>
          </w:p>
          <w:p w:rsidR="00003DBB" w:rsidRPr="00AD165D" w:rsidRDefault="00A5234B" w:rsidP="00AD165D">
            <w:pPr>
              <w:pStyle w:val="af3"/>
              <w:rPr>
                <w:rFonts w:ascii="Times New Roman" w:eastAsia="Consolas" w:hAnsi="Times New Roman"/>
                <w:sz w:val="20"/>
                <w:szCs w:val="20"/>
                <w:lang w:val="kk-KZ"/>
              </w:rPr>
            </w:pPr>
            <w:r w:rsidRPr="00AD165D">
              <w:rPr>
                <w:rFonts w:ascii="Times New Roman" w:eastAsia="Consolas" w:hAnsi="Times New Roman"/>
                <w:sz w:val="20"/>
                <w:szCs w:val="20"/>
                <w:lang w:val="kk-KZ"/>
              </w:rPr>
              <w:t xml:space="preserve"> - </w:t>
            </w:r>
            <w:r w:rsidR="00F33B75" w:rsidRPr="00AD165D">
              <w:rPr>
                <w:rFonts w:ascii="Times New Roman" w:eastAsia="Consolas" w:hAnsi="Times New Roman"/>
                <w:sz w:val="20"/>
                <w:szCs w:val="20"/>
                <w:lang w:val="kk-KZ"/>
              </w:rPr>
              <w:t>беделіне</w:t>
            </w:r>
          </w:p>
          <w:p w:rsidR="00003DBB" w:rsidRPr="00AD165D" w:rsidRDefault="00003DBB" w:rsidP="00AD165D">
            <w:pPr>
              <w:pStyle w:val="af3"/>
              <w:rPr>
                <w:rFonts w:ascii="Times New Roman" w:hAnsi="Times New Roman"/>
                <w:sz w:val="20"/>
                <w:szCs w:val="20"/>
              </w:rPr>
            </w:pPr>
          </w:p>
          <w:p w:rsidR="00D878B9" w:rsidRPr="00AD165D" w:rsidRDefault="00003DBB" w:rsidP="00AD165D">
            <w:pPr>
              <w:pStyle w:val="af3"/>
              <w:rPr>
                <w:rFonts w:ascii="Times New Roman" w:hAnsi="Times New Roman"/>
                <w:sz w:val="20"/>
                <w:szCs w:val="20"/>
                <w:lang w:val="kk-KZ"/>
              </w:rPr>
            </w:pPr>
            <w:r w:rsidRPr="00AD165D">
              <w:rPr>
                <w:rFonts w:ascii="Times New Roman" w:hAnsi="Times New Roman"/>
                <w:sz w:val="20"/>
                <w:szCs w:val="20"/>
              </w:rPr>
              <w:t>1</w:t>
            </w:r>
            <w:r w:rsidR="00D878B9" w:rsidRPr="00AD165D">
              <w:rPr>
                <w:rFonts w:ascii="Times New Roman" w:hAnsi="Times New Roman"/>
                <w:sz w:val="20"/>
                <w:szCs w:val="20"/>
                <w:lang w:val="kk-KZ"/>
              </w:rPr>
              <w:t xml:space="preserve"> </w:t>
            </w:r>
            <w:r w:rsidR="00F33B75" w:rsidRPr="00AD165D">
              <w:rPr>
                <w:rFonts w:ascii="Times New Roman" w:hAnsi="Times New Roman"/>
                <w:sz w:val="20"/>
                <w:szCs w:val="20"/>
                <w:lang w:val="kk-KZ"/>
              </w:rPr>
              <w:t>мақсат</w:t>
            </w:r>
            <w:r w:rsidR="00D878B9" w:rsidRPr="00AD165D">
              <w:rPr>
                <w:rFonts w:ascii="Times New Roman" w:hAnsi="Times New Roman"/>
                <w:sz w:val="20"/>
                <w:szCs w:val="20"/>
                <w:lang w:val="kk-KZ"/>
              </w:rPr>
              <w:t>:</w:t>
            </w:r>
            <w:r w:rsidRPr="00AD165D">
              <w:rPr>
                <w:rFonts w:ascii="Times New Roman" w:hAnsi="Times New Roman"/>
                <w:sz w:val="20"/>
                <w:szCs w:val="20"/>
              </w:rPr>
              <w:t xml:space="preserve"> </w:t>
            </w:r>
            <w:r w:rsidR="00D878B9" w:rsidRPr="00AD165D">
              <w:rPr>
                <w:rFonts w:ascii="Times New Roman" w:eastAsia="Calibri" w:hAnsi="Times New Roman"/>
                <w:bCs/>
                <w:sz w:val="20"/>
                <w:szCs w:val="20"/>
                <w:lang w:val="kk-KZ"/>
              </w:rPr>
              <w:t>емделушілерге бағытталған медициналық көмек көрсету жүйесін жасау</w:t>
            </w:r>
          </w:p>
          <w:p w:rsidR="00A5234B" w:rsidRPr="00AD165D" w:rsidRDefault="00003DBB" w:rsidP="00AD165D">
            <w:pPr>
              <w:pStyle w:val="af3"/>
              <w:rPr>
                <w:rFonts w:ascii="Times New Roman" w:eastAsia="Consolas" w:hAnsi="Times New Roman"/>
                <w:sz w:val="20"/>
                <w:szCs w:val="20"/>
                <w:lang w:val="kk-KZ"/>
              </w:rPr>
            </w:pPr>
            <w:r w:rsidRPr="00AD165D">
              <w:rPr>
                <w:rFonts w:ascii="Times New Roman" w:hAnsi="Times New Roman"/>
                <w:sz w:val="20"/>
                <w:szCs w:val="20"/>
              </w:rPr>
              <w:t>2</w:t>
            </w:r>
            <w:r w:rsidR="00D878B9" w:rsidRPr="00AD165D">
              <w:rPr>
                <w:rFonts w:ascii="Times New Roman" w:hAnsi="Times New Roman"/>
                <w:sz w:val="20"/>
                <w:szCs w:val="20"/>
                <w:lang w:val="kk-KZ"/>
              </w:rPr>
              <w:t xml:space="preserve"> </w:t>
            </w:r>
            <w:r w:rsidR="00F33B75" w:rsidRPr="00AD165D">
              <w:rPr>
                <w:rFonts w:ascii="Times New Roman" w:hAnsi="Times New Roman"/>
                <w:sz w:val="20"/>
                <w:szCs w:val="20"/>
                <w:lang w:val="kk-KZ"/>
              </w:rPr>
              <w:t>мақсат</w:t>
            </w:r>
            <w:r w:rsidRPr="00AD165D">
              <w:rPr>
                <w:rFonts w:ascii="Times New Roman" w:hAnsi="Times New Roman"/>
                <w:sz w:val="20"/>
                <w:szCs w:val="20"/>
              </w:rPr>
              <w:t>:</w:t>
            </w:r>
            <w:r w:rsidR="00D878B9" w:rsidRPr="00AD165D">
              <w:rPr>
                <w:rFonts w:ascii="Times New Roman" w:hAnsi="Times New Roman"/>
                <w:sz w:val="20"/>
                <w:szCs w:val="20"/>
                <w:lang w:val="kk-KZ"/>
              </w:rPr>
              <w:t xml:space="preserve">тиімді ауруханалық </w:t>
            </w:r>
            <w:r w:rsidRPr="00AD165D">
              <w:rPr>
                <w:rFonts w:ascii="Times New Roman" w:hAnsi="Times New Roman"/>
                <w:sz w:val="20"/>
                <w:szCs w:val="20"/>
              </w:rPr>
              <w:t xml:space="preserve"> </w:t>
            </w:r>
            <w:r w:rsidR="00D878B9" w:rsidRPr="00AD165D">
              <w:rPr>
                <w:rFonts w:ascii="Times New Roman" w:hAnsi="Times New Roman"/>
                <w:sz w:val="20"/>
                <w:szCs w:val="20"/>
              </w:rPr>
              <w:t>менеджмент</w:t>
            </w:r>
          </w:p>
        </w:tc>
        <w:tc>
          <w:tcPr>
            <w:tcW w:w="2171" w:type="dxa"/>
          </w:tcPr>
          <w:p w:rsidR="00D878B9" w:rsidRPr="00AD165D" w:rsidRDefault="00A5234B" w:rsidP="00AD165D">
            <w:pPr>
              <w:pStyle w:val="af3"/>
              <w:rPr>
                <w:rFonts w:ascii="Times New Roman" w:eastAsia="Consolas" w:hAnsi="Times New Roman"/>
                <w:sz w:val="20"/>
                <w:szCs w:val="20"/>
                <w:lang w:val="kk-KZ"/>
              </w:rPr>
            </w:pPr>
            <w:r w:rsidRPr="00AD165D">
              <w:rPr>
                <w:rFonts w:ascii="Times New Roman" w:eastAsia="Consolas" w:hAnsi="Times New Roman"/>
                <w:sz w:val="20"/>
                <w:szCs w:val="20"/>
                <w:lang w:val="kk-KZ"/>
              </w:rPr>
              <w:t xml:space="preserve">- </w:t>
            </w:r>
            <w:r w:rsidR="00AD165D">
              <w:rPr>
                <w:rFonts w:ascii="Times New Roman" w:eastAsia="Consolas" w:hAnsi="Times New Roman"/>
                <w:sz w:val="20"/>
                <w:szCs w:val="20"/>
                <w:lang w:val="kk-KZ"/>
              </w:rPr>
              <w:t>стационар көрсеткіштері</w:t>
            </w:r>
            <w:r w:rsidR="00D878B9" w:rsidRPr="00AD165D">
              <w:rPr>
                <w:rFonts w:ascii="Times New Roman" w:eastAsia="Consolas" w:hAnsi="Times New Roman"/>
                <w:sz w:val="20"/>
                <w:szCs w:val="20"/>
                <w:lang w:val="kk-KZ"/>
              </w:rPr>
              <w:t>нің төмендеуі (емделушілердің емдеу мерзімі созылғаны, АІЖ тіркелуі)</w:t>
            </w:r>
          </w:p>
          <w:p w:rsidR="00D878B9" w:rsidRPr="00AD165D" w:rsidRDefault="00FF1FC7" w:rsidP="00AD165D">
            <w:pPr>
              <w:pStyle w:val="af3"/>
              <w:rPr>
                <w:rFonts w:ascii="Times New Roman" w:eastAsia="Consolas" w:hAnsi="Times New Roman"/>
                <w:sz w:val="20"/>
                <w:szCs w:val="20"/>
                <w:lang w:val="kk-KZ"/>
              </w:rPr>
            </w:pPr>
            <w:r w:rsidRPr="00AD165D">
              <w:rPr>
                <w:rFonts w:ascii="Times New Roman" w:eastAsia="Consolas" w:hAnsi="Times New Roman"/>
                <w:sz w:val="20"/>
                <w:szCs w:val="20"/>
                <w:lang w:val="kk-KZ"/>
              </w:rPr>
              <w:t xml:space="preserve">- </w:t>
            </w:r>
            <w:r w:rsidR="00D878B9" w:rsidRPr="00AD165D">
              <w:rPr>
                <w:rFonts w:ascii="Times New Roman" w:eastAsia="Consolas" w:hAnsi="Times New Roman"/>
                <w:sz w:val="20"/>
                <w:szCs w:val="20"/>
                <w:lang w:val="kk-KZ"/>
              </w:rPr>
              <w:t>қосымша қаржы шығындары</w:t>
            </w:r>
          </w:p>
          <w:p w:rsidR="00A5234B" w:rsidRPr="00AD165D" w:rsidRDefault="00A5234B" w:rsidP="00AD165D">
            <w:pPr>
              <w:pStyle w:val="af3"/>
              <w:rPr>
                <w:rFonts w:ascii="Times New Roman" w:eastAsia="Consolas" w:hAnsi="Times New Roman"/>
                <w:sz w:val="20"/>
                <w:szCs w:val="20"/>
                <w:lang w:val="kk-KZ"/>
              </w:rPr>
            </w:pPr>
          </w:p>
        </w:tc>
        <w:tc>
          <w:tcPr>
            <w:tcW w:w="1694" w:type="dxa"/>
          </w:tcPr>
          <w:p w:rsidR="00D878B9" w:rsidRPr="00AD165D" w:rsidRDefault="00D878B9" w:rsidP="00AD165D">
            <w:pPr>
              <w:pStyle w:val="af3"/>
              <w:rPr>
                <w:rFonts w:ascii="Times New Roman" w:eastAsia="Consolas" w:hAnsi="Times New Roman"/>
                <w:sz w:val="20"/>
                <w:szCs w:val="20"/>
                <w:lang w:val="kk-KZ"/>
              </w:rPr>
            </w:pPr>
            <w:r w:rsidRPr="00AD165D">
              <w:rPr>
                <w:rFonts w:ascii="Times New Roman" w:eastAsia="Consolas" w:hAnsi="Times New Roman"/>
                <w:sz w:val="20"/>
                <w:szCs w:val="20"/>
                <w:lang w:val="kk-KZ"/>
              </w:rPr>
              <w:t>Аурухана</w:t>
            </w:r>
          </w:p>
          <w:p w:rsidR="00A5234B" w:rsidRPr="00AD165D" w:rsidRDefault="00D878B9" w:rsidP="00AD165D">
            <w:pPr>
              <w:pStyle w:val="af3"/>
              <w:rPr>
                <w:rFonts w:ascii="Times New Roman" w:eastAsia="Consolas" w:hAnsi="Times New Roman"/>
                <w:sz w:val="20"/>
                <w:szCs w:val="20"/>
                <w:lang w:val="kk-KZ"/>
              </w:rPr>
            </w:pPr>
            <w:r w:rsidRPr="00AD165D">
              <w:rPr>
                <w:rFonts w:ascii="Times New Roman" w:eastAsia="Consolas" w:hAnsi="Times New Roman"/>
                <w:sz w:val="20"/>
                <w:szCs w:val="20"/>
                <w:lang w:val="kk-KZ"/>
              </w:rPr>
              <w:t xml:space="preserve">ішілік </w:t>
            </w:r>
            <w:r w:rsidR="00AD165D">
              <w:rPr>
                <w:rFonts w:ascii="Times New Roman" w:eastAsia="Consolas" w:hAnsi="Times New Roman"/>
                <w:sz w:val="20"/>
                <w:szCs w:val="20"/>
                <w:lang w:val="kk-KZ"/>
              </w:rPr>
              <w:t xml:space="preserve">жұқпаның </w:t>
            </w:r>
            <w:r w:rsidRPr="00AD165D">
              <w:rPr>
                <w:rFonts w:ascii="Times New Roman" w:eastAsia="Consolas" w:hAnsi="Times New Roman"/>
                <w:sz w:val="20"/>
                <w:szCs w:val="20"/>
                <w:lang w:val="kk-KZ"/>
              </w:rPr>
              <w:t xml:space="preserve">алдын алу бойынша кешенді шаралар </w:t>
            </w:r>
          </w:p>
          <w:p w:rsidR="0002171C" w:rsidRPr="00AD165D" w:rsidRDefault="00A5234B" w:rsidP="00AD165D">
            <w:pPr>
              <w:pStyle w:val="af3"/>
              <w:rPr>
                <w:rFonts w:ascii="Times New Roman" w:eastAsia="Consolas" w:hAnsi="Times New Roman"/>
                <w:sz w:val="20"/>
                <w:szCs w:val="20"/>
                <w:lang w:val="kk-KZ"/>
              </w:rPr>
            </w:pPr>
            <w:r w:rsidRPr="00AD165D">
              <w:rPr>
                <w:rFonts w:ascii="Times New Roman" w:eastAsia="Consolas" w:hAnsi="Times New Roman"/>
                <w:sz w:val="20"/>
                <w:szCs w:val="20"/>
                <w:lang w:val="kk-KZ"/>
              </w:rPr>
              <w:t xml:space="preserve">  2. </w:t>
            </w:r>
            <w:r w:rsidR="0002171C" w:rsidRPr="00AD165D">
              <w:rPr>
                <w:rFonts w:ascii="Times New Roman" w:eastAsia="Consolas" w:hAnsi="Times New Roman"/>
                <w:sz w:val="20"/>
                <w:szCs w:val="20"/>
                <w:lang w:val="kk-KZ"/>
              </w:rPr>
              <w:t xml:space="preserve">Жұқпа </w:t>
            </w:r>
            <w:r w:rsidR="00D878B9" w:rsidRPr="00AD165D">
              <w:rPr>
                <w:rFonts w:ascii="Times New Roman" w:eastAsia="Consolas" w:hAnsi="Times New Roman"/>
                <w:sz w:val="20"/>
                <w:szCs w:val="20"/>
                <w:lang w:val="kk-KZ"/>
              </w:rPr>
              <w:t xml:space="preserve">пайда болған жағдайда </w:t>
            </w:r>
            <w:r w:rsidR="0002171C" w:rsidRPr="00AD165D">
              <w:rPr>
                <w:rFonts w:ascii="Times New Roman" w:eastAsia="Consolas" w:hAnsi="Times New Roman"/>
                <w:sz w:val="20"/>
                <w:szCs w:val="20"/>
                <w:lang w:val="kk-KZ"/>
              </w:rPr>
              <w:t>көзіне бағытталған шаралар: анықтау, оңашалау, санация</w:t>
            </w:r>
          </w:p>
          <w:p w:rsidR="00A5234B" w:rsidRPr="00AD165D" w:rsidRDefault="00A5234B" w:rsidP="00AD165D">
            <w:pPr>
              <w:pStyle w:val="af3"/>
              <w:rPr>
                <w:rFonts w:ascii="Times New Roman" w:eastAsia="Consolas" w:hAnsi="Times New Roman"/>
                <w:sz w:val="20"/>
                <w:szCs w:val="20"/>
                <w:lang w:val="kk-KZ"/>
              </w:rPr>
            </w:pPr>
          </w:p>
        </w:tc>
        <w:tc>
          <w:tcPr>
            <w:tcW w:w="1663" w:type="dxa"/>
          </w:tcPr>
          <w:p w:rsidR="0002171C" w:rsidRPr="00AD165D" w:rsidRDefault="0002171C" w:rsidP="00AD165D">
            <w:pPr>
              <w:pStyle w:val="af3"/>
              <w:rPr>
                <w:rFonts w:ascii="Times New Roman" w:hAnsi="Times New Roman"/>
                <w:sz w:val="20"/>
                <w:szCs w:val="20"/>
                <w:lang w:val="kk-KZ"/>
              </w:rPr>
            </w:pPr>
            <w:r w:rsidRPr="00AD165D">
              <w:rPr>
                <w:rFonts w:ascii="Times New Roman" w:hAnsi="Times New Roman"/>
                <w:sz w:val="20"/>
                <w:szCs w:val="20"/>
                <w:lang w:val="kk-KZ"/>
              </w:rPr>
              <w:t>Қолданыс-</w:t>
            </w:r>
          </w:p>
          <w:p w:rsidR="0002171C" w:rsidRPr="00AD165D" w:rsidRDefault="0002171C" w:rsidP="00AD165D">
            <w:pPr>
              <w:pStyle w:val="af3"/>
              <w:rPr>
                <w:rFonts w:ascii="Times New Roman" w:hAnsi="Times New Roman"/>
                <w:sz w:val="20"/>
                <w:szCs w:val="20"/>
                <w:lang w:val="kk-KZ"/>
              </w:rPr>
            </w:pPr>
            <w:r w:rsidRPr="00AD165D">
              <w:rPr>
                <w:rFonts w:ascii="Times New Roman" w:hAnsi="Times New Roman"/>
                <w:sz w:val="20"/>
                <w:szCs w:val="20"/>
                <w:lang w:val="kk-KZ"/>
              </w:rPr>
              <w:t>тағы медицина-</w:t>
            </w:r>
          </w:p>
          <w:p w:rsidR="0002171C" w:rsidRPr="00AD165D" w:rsidRDefault="0002171C" w:rsidP="00AD165D">
            <w:pPr>
              <w:pStyle w:val="af3"/>
              <w:rPr>
                <w:rFonts w:ascii="Times New Roman" w:hAnsi="Times New Roman"/>
                <w:sz w:val="20"/>
                <w:szCs w:val="20"/>
                <w:lang w:val="kk-KZ"/>
              </w:rPr>
            </w:pPr>
            <w:r w:rsidRPr="00AD165D">
              <w:rPr>
                <w:rFonts w:ascii="Times New Roman" w:hAnsi="Times New Roman"/>
                <w:sz w:val="20"/>
                <w:szCs w:val="20"/>
                <w:lang w:val="kk-KZ"/>
              </w:rPr>
              <w:t>лық ұйымдарда инфекциялық бақылауды жүргізу</w:t>
            </w:r>
            <w:r w:rsidRPr="00AD165D">
              <w:rPr>
                <w:rFonts w:ascii="Times New Roman" w:hAnsi="Times New Roman"/>
                <w:sz w:val="20"/>
                <w:szCs w:val="20"/>
                <w:lang w:val="kk-KZ"/>
              </w:rPr>
              <w:br/>
              <w:t>қағидаларына сәйкес</w:t>
            </w:r>
          </w:p>
          <w:p w:rsidR="0002171C" w:rsidRPr="00AD165D" w:rsidRDefault="0002171C" w:rsidP="00AD165D">
            <w:pPr>
              <w:pStyle w:val="af3"/>
              <w:rPr>
                <w:rFonts w:ascii="Times New Roman" w:hAnsi="Times New Roman"/>
                <w:sz w:val="20"/>
                <w:szCs w:val="20"/>
                <w:lang w:val="kk-KZ"/>
              </w:rPr>
            </w:pPr>
            <w:r w:rsidRPr="00AD165D">
              <w:rPr>
                <w:rFonts w:ascii="Times New Roman" w:hAnsi="Times New Roman"/>
                <w:sz w:val="20"/>
                <w:szCs w:val="20"/>
                <w:lang w:val="kk-KZ"/>
              </w:rPr>
              <w:t>инфекци</w:t>
            </w:r>
            <w:r w:rsidR="00AD165D">
              <w:rPr>
                <w:rFonts w:ascii="Times New Roman" w:hAnsi="Times New Roman"/>
                <w:sz w:val="20"/>
                <w:szCs w:val="20"/>
                <w:lang w:val="kk-KZ"/>
              </w:rPr>
              <w:t>ялық бақылау комиссиясы құрылды</w:t>
            </w:r>
          </w:p>
          <w:p w:rsidR="0002171C" w:rsidRPr="00AD165D" w:rsidRDefault="004A51D3" w:rsidP="00AD165D">
            <w:pPr>
              <w:pStyle w:val="af3"/>
              <w:rPr>
                <w:rFonts w:ascii="Times New Roman" w:hAnsi="Times New Roman"/>
                <w:sz w:val="20"/>
                <w:szCs w:val="20"/>
                <w:lang w:val="kk-KZ"/>
              </w:rPr>
            </w:pPr>
            <w:r w:rsidRPr="00AD165D">
              <w:rPr>
                <w:rFonts w:ascii="Times New Roman" w:hAnsi="Times New Roman"/>
                <w:sz w:val="20"/>
                <w:szCs w:val="20"/>
                <w:lang w:val="kk-KZ"/>
              </w:rPr>
              <w:t xml:space="preserve">2. </w:t>
            </w:r>
            <w:r w:rsidR="0002171C" w:rsidRPr="00AD165D">
              <w:rPr>
                <w:rFonts w:ascii="Times New Roman" w:hAnsi="Times New Roman"/>
                <w:sz w:val="20"/>
                <w:szCs w:val="20"/>
                <w:lang w:val="kk-KZ"/>
              </w:rPr>
              <w:t>Медицина-</w:t>
            </w:r>
          </w:p>
          <w:p w:rsidR="0002171C" w:rsidRPr="00AD165D" w:rsidRDefault="0002171C" w:rsidP="00AD165D">
            <w:pPr>
              <w:pStyle w:val="af3"/>
              <w:rPr>
                <w:rFonts w:ascii="Times New Roman" w:hAnsi="Times New Roman"/>
                <w:sz w:val="20"/>
                <w:szCs w:val="20"/>
                <w:lang w:val="kk-KZ"/>
              </w:rPr>
            </w:pPr>
            <w:r w:rsidRPr="00AD165D">
              <w:rPr>
                <w:rFonts w:ascii="Times New Roman" w:hAnsi="Times New Roman"/>
                <w:sz w:val="20"/>
                <w:szCs w:val="20"/>
                <w:lang w:val="kk-KZ"/>
              </w:rPr>
              <w:t>лық ұйымдарда инфекциялық бақылауды жүргізу және ұйымдастыру бағдарламасы құрастырыл-</w:t>
            </w:r>
          </w:p>
          <w:p w:rsidR="00AD165D" w:rsidRDefault="0002171C" w:rsidP="00AD165D">
            <w:pPr>
              <w:pStyle w:val="af3"/>
              <w:rPr>
                <w:rFonts w:ascii="Times New Roman" w:hAnsi="Times New Roman"/>
                <w:sz w:val="20"/>
                <w:szCs w:val="20"/>
                <w:lang w:val="kk-KZ"/>
              </w:rPr>
            </w:pPr>
            <w:r w:rsidRPr="00AD165D">
              <w:rPr>
                <w:rFonts w:ascii="Times New Roman" w:hAnsi="Times New Roman"/>
                <w:sz w:val="20"/>
                <w:szCs w:val="20"/>
                <w:lang w:val="kk-KZ"/>
              </w:rPr>
              <w:t xml:space="preserve">ды. </w:t>
            </w:r>
          </w:p>
          <w:p w:rsidR="00A5234B" w:rsidRPr="00AD165D" w:rsidRDefault="0002171C" w:rsidP="00AD165D">
            <w:pPr>
              <w:pStyle w:val="af3"/>
              <w:rPr>
                <w:rFonts w:ascii="Times New Roman" w:hAnsi="Times New Roman"/>
                <w:sz w:val="20"/>
                <w:szCs w:val="20"/>
                <w:lang w:val="kk-KZ"/>
              </w:rPr>
            </w:pPr>
            <w:r w:rsidRPr="00AD165D">
              <w:rPr>
                <w:rFonts w:ascii="Times New Roman" w:hAnsi="Times New Roman"/>
                <w:sz w:val="20"/>
                <w:szCs w:val="20"/>
                <w:lang w:val="kk-KZ"/>
              </w:rPr>
              <w:t xml:space="preserve">Нәтижесінде 2017 жылы АІЖ </w:t>
            </w:r>
            <w:r w:rsidRPr="00AD165D">
              <w:rPr>
                <w:rFonts w:ascii="Times New Roman" w:hAnsi="Times New Roman"/>
                <w:sz w:val="20"/>
                <w:szCs w:val="20"/>
                <w:lang w:val="kk-KZ"/>
              </w:rPr>
              <w:lastRenderedPageBreak/>
              <w:t>тіркелген жоқ</w:t>
            </w:r>
          </w:p>
        </w:tc>
        <w:tc>
          <w:tcPr>
            <w:tcW w:w="1384" w:type="dxa"/>
          </w:tcPr>
          <w:p w:rsidR="00A5234B" w:rsidRPr="00AD165D" w:rsidRDefault="004A51D3" w:rsidP="00AD165D">
            <w:pPr>
              <w:pStyle w:val="af3"/>
              <w:rPr>
                <w:rFonts w:ascii="Times New Roman" w:eastAsia="Consolas" w:hAnsi="Times New Roman"/>
                <w:sz w:val="20"/>
                <w:szCs w:val="20"/>
              </w:rPr>
            </w:pPr>
            <w:r w:rsidRPr="00AD165D">
              <w:rPr>
                <w:rFonts w:ascii="Times New Roman" w:eastAsia="Consolas" w:hAnsi="Times New Roman"/>
                <w:sz w:val="20"/>
                <w:szCs w:val="20"/>
              </w:rPr>
              <w:lastRenderedPageBreak/>
              <w:t>-</w:t>
            </w:r>
            <w:r w:rsidR="00A5234B" w:rsidRPr="00AD165D">
              <w:rPr>
                <w:rFonts w:ascii="Times New Roman" w:eastAsia="Consolas" w:hAnsi="Times New Roman"/>
                <w:sz w:val="20"/>
                <w:szCs w:val="20"/>
              </w:rPr>
              <w:br/>
            </w:r>
          </w:p>
        </w:tc>
      </w:tr>
      <w:tr w:rsidR="00F33B75" w:rsidRPr="00AD165D" w:rsidTr="00711CB4">
        <w:trPr>
          <w:trHeight w:val="30"/>
        </w:trPr>
        <w:tc>
          <w:tcPr>
            <w:tcW w:w="1560" w:type="dxa"/>
          </w:tcPr>
          <w:p w:rsidR="00A5234B" w:rsidRPr="00AD165D" w:rsidRDefault="00A5234B" w:rsidP="00AD165D">
            <w:pPr>
              <w:pStyle w:val="af3"/>
              <w:rPr>
                <w:rFonts w:ascii="Times New Roman" w:eastAsia="Consolas" w:hAnsi="Times New Roman"/>
                <w:sz w:val="20"/>
                <w:szCs w:val="20"/>
              </w:rPr>
            </w:pPr>
            <w:r w:rsidRPr="00AD165D">
              <w:rPr>
                <w:rFonts w:ascii="Times New Roman" w:eastAsia="Consolas" w:hAnsi="Times New Roman"/>
                <w:sz w:val="20"/>
                <w:szCs w:val="20"/>
              </w:rPr>
              <w:br/>
            </w:r>
          </w:p>
        </w:tc>
        <w:tc>
          <w:tcPr>
            <w:tcW w:w="1701" w:type="dxa"/>
          </w:tcPr>
          <w:p w:rsidR="00A5234B" w:rsidRPr="00AD165D" w:rsidRDefault="00A5234B" w:rsidP="00AD165D">
            <w:pPr>
              <w:pStyle w:val="af3"/>
              <w:rPr>
                <w:rFonts w:ascii="Times New Roman" w:eastAsia="Consolas" w:hAnsi="Times New Roman"/>
                <w:sz w:val="20"/>
                <w:szCs w:val="20"/>
              </w:rPr>
            </w:pPr>
            <w:r w:rsidRPr="00AD165D">
              <w:rPr>
                <w:rFonts w:ascii="Times New Roman" w:eastAsia="Consolas" w:hAnsi="Times New Roman"/>
                <w:sz w:val="20"/>
                <w:szCs w:val="20"/>
              </w:rPr>
              <w:br/>
            </w:r>
          </w:p>
        </w:tc>
        <w:tc>
          <w:tcPr>
            <w:tcW w:w="2171" w:type="dxa"/>
          </w:tcPr>
          <w:p w:rsidR="00A5234B" w:rsidRPr="00AD165D" w:rsidRDefault="00A5234B" w:rsidP="00AD165D">
            <w:pPr>
              <w:pStyle w:val="af3"/>
              <w:rPr>
                <w:rFonts w:ascii="Times New Roman" w:eastAsia="Consolas" w:hAnsi="Times New Roman"/>
                <w:sz w:val="20"/>
                <w:szCs w:val="20"/>
              </w:rPr>
            </w:pPr>
            <w:r w:rsidRPr="00AD165D">
              <w:rPr>
                <w:rFonts w:ascii="Times New Roman" w:eastAsia="Consolas" w:hAnsi="Times New Roman"/>
                <w:sz w:val="20"/>
                <w:szCs w:val="20"/>
              </w:rPr>
              <w:br/>
            </w:r>
          </w:p>
        </w:tc>
        <w:tc>
          <w:tcPr>
            <w:tcW w:w="1694" w:type="dxa"/>
          </w:tcPr>
          <w:p w:rsidR="00A5234B" w:rsidRPr="00AD165D" w:rsidRDefault="00A5234B" w:rsidP="00AD165D">
            <w:pPr>
              <w:pStyle w:val="af3"/>
              <w:rPr>
                <w:rFonts w:ascii="Times New Roman" w:eastAsia="Consolas" w:hAnsi="Times New Roman"/>
                <w:sz w:val="20"/>
                <w:szCs w:val="20"/>
              </w:rPr>
            </w:pPr>
            <w:r w:rsidRPr="00AD165D">
              <w:rPr>
                <w:rFonts w:ascii="Times New Roman" w:eastAsia="Consolas" w:hAnsi="Times New Roman"/>
                <w:sz w:val="20"/>
                <w:szCs w:val="20"/>
              </w:rPr>
              <w:br/>
            </w:r>
          </w:p>
        </w:tc>
        <w:tc>
          <w:tcPr>
            <w:tcW w:w="1663" w:type="dxa"/>
          </w:tcPr>
          <w:p w:rsidR="00A5234B" w:rsidRPr="00AD165D" w:rsidRDefault="00A5234B" w:rsidP="00AD165D">
            <w:pPr>
              <w:pStyle w:val="af3"/>
              <w:rPr>
                <w:rFonts w:ascii="Times New Roman" w:eastAsia="Consolas" w:hAnsi="Times New Roman"/>
                <w:sz w:val="20"/>
                <w:szCs w:val="20"/>
              </w:rPr>
            </w:pPr>
            <w:r w:rsidRPr="00AD165D">
              <w:rPr>
                <w:rFonts w:ascii="Times New Roman" w:eastAsia="Consolas" w:hAnsi="Times New Roman"/>
                <w:sz w:val="20"/>
                <w:szCs w:val="20"/>
              </w:rPr>
              <w:br/>
            </w:r>
          </w:p>
        </w:tc>
        <w:tc>
          <w:tcPr>
            <w:tcW w:w="1384" w:type="dxa"/>
          </w:tcPr>
          <w:p w:rsidR="00A5234B" w:rsidRPr="00AD165D" w:rsidRDefault="00A5234B" w:rsidP="00AD165D">
            <w:pPr>
              <w:pStyle w:val="af3"/>
              <w:rPr>
                <w:rFonts w:ascii="Times New Roman" w:eastAsia="Consolas" w:hAnsi="Times New Roman"/>
                <w:sz w:val="20"/>
                <w:szCs w:val="20"/>
              </w:rPr>
            </w:pPr>
            <w:r w:rsidRPr="00AD165D">
              <w:rPr>
                <w:rFonts w:ascii="Times New Roman" w:eastAsia="Consolas" w:hAnsi="Times New Roman"/>
                <w:sz w:val="20"/>
                <w:szCs w:val="20"/>
              </w:rPr>
              <w:br/>
            </w:r>
          </w:p>
        </w:tc>
      </w:tr>
    </w:tbl>
    <w:p w:rsidR="00711CB4" w:rsidRDefault="00711CB4" w:rsidP="00AD165D">
      <w:pPr>
        <w:pStyle w:val="af3"/>
        <w:jc w:val="both"/>
      </w:pPr>
    </w:p>
    <w:p w:rsidR="00475ED2" w:rsidRPr="00711CB4" w:rsidRDefault="00475ED2" w:rsidP="00AD165D">
      <w:pPr>
        <w:pStyle w:val="af3"/>
        <w:jc w:val="both"/>
        <w:rPr>
          <w:lang w:val="kk-KZ"/>
        </w:rPr>
      </w:pPr>
      <w:r w:rsidRPr="00AD165D">
        <w:rPr>
          <w:rFonts w:ascii="Times New Roman" w:hAnsi="Times New Roman"/>
          <w:sz w:val="24"/>
          <w:szCs w:val="24"/>
          <w:lang w:val="kk-KZ"/>
        </w:rPr>
        <w:t>Ұлттық аккредиттеу міндеттеріне сәйкес медициналық карталардың сараптамасы: медициналық құжаттарды толтыру сапасының ай сайынғы мониторингі бойынша жұмыс жүргізілді.</w:t>
      </w:r>
    </w:p>
    <w:p w:rsidR="007E1D52" w:rsidRPr="00AD165D" w:rsidRDefault="00A47740" w:rsidP="00AD165D">
      <w:pPr>
        <w:pStyle w:val="af3"/>
        <w:jc w:val="both"/>
        <w:rPr>
          <w:rFonts w:ascii="Times New Roman" w:hAnsi="Times New Roman"/>
          <w:b/>
          <w:sz w:val="24"/>
          <w:szCs w:val="24"/>
          <w:lang w:val="kk-KZ"/>
        </w:rPr>
      </w:pPr>
      <w:r w:rsidRPr="00AD165D">
        <w:rPr>
          <w:rFonts w:ascii="Times New Roman" w:hAnsi="Times New Roman"/>
          <w:b/>
          <w:sz w:val="24"/>
          <w:szCs w:val="24"/>
          <w:lang w:val="kk-KZ"/>
        </w:rPr>
        <w:t xml:space="preserve">6 </w:t>
      </w:r>
      <w:r w:rsidR="006D2E9E" w:rsidRPr="00AD165D">
        <w:rPr>
          <w:rFonts w:ascii="Times New Roman" w:hAnsi="Times New Roman"/>
          <w:b/>
          <w:sz w:val="24"/>
          <w:szCs w:val="24"/>
          <w:lang w:val="kk-KZ"/>
        </w:rPr>
        <w:t>БӨЛІМ</w:t>
      </w:r>
      <w:r w:rsidR="001A5B32" w:rsidRPr="00AD165D">
        <w:rPr>
          <w:rFonts w:ascii="Times New Roman" w:hAnsi="Times New Roman"/>
          <w:b/>
          <w:sz w:val="24"/>
          <w:szCs w:val="24"/>
          <w:lang w:val="kk-KZ"/>
        </w:rPr>
        <w:t>. КАДР</w:t>
      </w:r>
      <w:r w:rsidR="00475ED2" w:rsidRPr="00AD165D">
        <w:rPr>
          <w:rFonts w:ascii="Times New Roman" w:hAnsi="Times New Roman"/>
          <w:b/>
          <w:sz w:val="24"/>
          <w:szCs w:val="24"/>
          <w:lang w:val="kk-KZ"/>
        </w:rPr>
        <w:t>ЛАР</w:t>
      </w:r>
      <w:r w:rsidR="001A5B32" w:rsidRPr="00AD165D">
        <w:rPr>
          <w:rFonts w:ascii="Times New Roman" w:hAnsi="Times New Roman"/>
          <w:b/>
          <w:sz w:val="24"/>
          <w:szCs w:val="24"/>
          <w:lang w:val="kk-KZ"/>
        </w:rPr>
        <w:t xml:space="preserve">. </w:t>
      </w:r>
      <w:r w:rsidR="007E1D52" w:rsidRPr="00AD165D">
        <w:rPr>
          <w:rFonts w:ascii="Times New Roman" w:hAnsi="Times New Roman"/>
          <w:b/>
          <w:sz w:val="24"/>
          <w:szCs w:val="24"/>
          <w:lang w:val="kk-KZ"/>
        </w:rPr>
        <w:t xml:space="preserve">ҚЫЗМЕТКЕРЛЕРДІ ЫНТАЛАНДЫРУ ЖӘНЕ ДАМУДЫҢ КЕШЕНДІ ЖҮЙЕСІ </w:t>
      </w:r>
    </w:p>
    <w:p w:rsidR="007E1D52" w:rsidRPr="00AD165D" w:rsidRDefault="007E1D52" w:rsidP="00AD165D">
      <w:pPr>
        <w:pStyle w:val="af3"/>
        <w:jc w:val="both"/>
        <w:rPr>
          <w:rFonts w:ascii="Times New Roman" w:hAnsi="Times New Roman"/>
          <w:b/>
          <w:sz w:val="24"/>
          <w:szCs w:val="24"/>
          <w:lang w:val="kk-KZ"/>
        </w:rPr>
      </w:pPr>
      <w:r w:rsidRPr="00AD165D">
        <w:rPr>
          <w:rFonts w:ascii="Times New Roman" w:hAnsi="Times New Roman"/>
          <w:b/>
          <w:sz w:val="24"/>
          <w:szCs w:val="24"/>
          <w:lang w:val="kk-KZ"/>
        </w:rPr>
        <w:t xml:space="preserve">6.1. HR-менеджментінің тиімділігі </w:t>
      </w:r>
    </w:p>
    <w:p w:rsidR="007E1D52" w:rsidRPr="00AD165D" w:rsidRDefault="007E1D52" w:rsidP="00AD165D">
      <w:pPr>
        <w:pStyle w:val="af3"/>
        <w:jc w:val="both"/>
        <w:rPr>
          <w:rFonts w:ascii="Times New Roman" w:hAnsi="Times New Roman"/>
          <w:kern w:val="24"/>
          <w:sz w:val="24"/>
          <w:szCs w:val="24"/>
          <w:lang w:val="kk-KZ"/>
        </w:rPr>
      </w:pPr>
      <w:r w:rsidRPr="00AD165D">
        <w:rPr>
          <w:rFonts w:ascii="Times New Roman" w:hAnsi="Times New Roman"/>
          <w:kern w:val="24"/>
          <w:sz w:val="24"/>
          <w:szCs w:val="24"/>
          <w:lang w:val="kk-KZ"/>
        </w:rPr>
        <w:t>Бұл мақсатқа жету үшін бірнеше негізгі міндеттер белгіленді:</w:t>
      </w:r>
    </w:p>
    <w:p w:rsidR="007E1D52" w:rsidRPr="00AD165D" w:rsidRDefault="007E1D52" w:rsidP="00AD165D">
      <w:pPr>
        <w:pStyle w:val="af3"/>
        <w:jc w:val="both"/>
        <w:rPr>
          <w:rFonts w:ascii="Times New Roman" w:hAnsi="Times New Roman"/>
          <w:sz w:val="24"/>
          <w:szCs w:val="24"/>
          <w:lang w:val="kk-KZ"/>
        </w:rPr>
      </w:pPr>
      <w:r w:rsidRPr="00AD165D">
        <w:rPr>
          <w:rFonts w:ascii="Times New Roman" w:hAnsi="Times New Roman"/>
          <w:sz w:val="24"/>
          <w:szCs w:val="24"/>
          <w:u w:val="single"/>
          <w:lang w:val="kk-KZ"/>
        </w:rPr>
        <w:t>1.Негізгі мамандарды оқыту және қайта даярлау</w:t>
      </w:r>
      <w:r w:rsidRPr="00AD165D">
        <w:rPr>
          <w:rFonts w:ascii="Times New Roman" w:hAnsi="Times New Roman"/>
          <w:sz w:val="24"/>
          <w:szCs w:val="24"/>
          <w:lang w:val="kk-KZ"/>
        </w:rPr>
        <w:t xml:space="preserve">  </w:t>
      </w:r>
    </w:p>
    <w:p w:rsidR="007E1D52" w:rsidRPr="00AD165D" w:rsidRDefault="007E1D52" w:rsidP="00AD165D">
      <w:pPr>
        <w:pStyle w:val="af3"/>
        <w:jc w:val="both"/>
        <w:rPr>
          <w:rFonts w:ascii="Times New Roman" w:hAnsi="Times New Roman"/>
          <w:sz w:val="24"/>
          <w:szCs w:val="24"/>
          <w:lang w:val="kk-KZ"/>
        </w:rPr>
      </w:pPr>
      <w:r w:rsidRPr="00AD165D">
        <w:rPr>
          <w:rFonts w:ascii="Times New Roman" w:hAnsi="Times New Roman"/>
          <w:sz w:val="24"/>
          <w:szCs w:val="24"/>
          <w:lang w:val="kk-KZ"/>
        </w:rPr>
        <w:t>Ұйымда жаңа технологияларды  енгізу үшін</w:t>
      </w:r>
      <w:r w:rsidR="0090467B" w:rsidRPr="00AD165D">
        <w:rPr>
          <w:rFonts w:ascii="Times New Roman" w:hAnsi="Times New Roman"/>
          <w:sz w:val="24"/>
          <w:szCs w:val="24"/>
          <w:lang w:val="kk-KZ"/>
        </w:rPr>
        <w:t xml:space="preserve"> шетел</w:t>
      </w:r>
      <w:r w:rsidR="005C5EA2" w:rsidRPr="00AD165D">
        <w:rPr>
          <w:rFonts w:ascii="Times New Roman" w:hAnsi="Times New Roman"/>
          <w:sz w:val="24"/>
          <w:szCs w:val="24"/>
          <w:lang w:val="kk-KZ"/>
        </w:rPr>
        <w:t>дегі</w:t>
      </w:r>
      <w:r w:rsidR="0090467B" w:rsidRPr="00AD165D">
        <w:rPr>
          <w:rFonts w:ascii="Times New Roman" w:hAnsi="Times New Roman"/>
          <w:sz w:val="24"/>
          <w:szCs w:val="24"/>
          <w:lang w:val="kk-KZ"/>
        </w:rPr>
        <w:t xml:space="preserve"> жетекші мамандар қатысатын</w:t>
      </w:r>
      <w:r w:rsidRPr="00AD165D">
        <w:rPr>
          <w:rFonts w:ascii="Times New Roman" w:hAnsi="Times New Roman"/>
          <w:sz w:val="24"/>
          <w:szCs w:val="24"/>
          <w:lang w:val="kk-KZ"/>
        </w:rPr>
        <w:t xml:space="preserve"> </w:t>
      </w:r>
      <w:r w:rsidR="0090467B" w:rsidRPr="00AD165D">
        <w:rPr>
          <w:rFonts w:ascii="Times New Roman" w:hAnsi="Times New Roman"/>
          <w:sz w:val="24"/>
          <w:szCs w:val="24"/>
          <w:lang w:val="kk-KZ"/>
        </w:rPr>
        <w:t>шебер-сынып ұйымдастыру және өткізу жұмыстары жүр</w:t>
      </w:r>
      <w:r w:rsidR="00145B1B" w:rsidRPr="00AD165D">
        <w:rPr>
          <w:rFonts w:ascii="Times New Roman" w:hAnsi="Times New Roman"/>
          <w:sz w:val="24"/>
          <w:szCs w:val="24"/>
          <w:lang w:val="kk-KZ"/>
        </w:rPr>
        <w:t xml:space="preserve">гізіледі. Есепті кезеңде ұйымда </w:t>
      </w:r>
      <w:r w:rsidR="0090467B" w:rsidRPr="00AD165D">
        <w:rPr>
          <w:rFonts w:ascii="Times New Roman" w:hAnsi="Times New Roman"/>
          <w:sz w:val="24"/>
          <w:szCs w:val="24"/>
          <w:lang w:val="kk-KZ"/>
        </w:rPr>
        <w:t xml:space="preserve">7 шебер-сынып өткізілді. </w:t>
      </w:r>
      <w:r w:rsidR="00D47DF9" w:rsidRPr="00AD165D">
        <w:rPr>
          <w:rFonts w:ascii="Times New Roman" w:hAnsi="Times New Roman"/>
          <w:sz w:val="24"/>
          <w:szCs w:val="24"/>
          <w:lang w:val="kk-KZ"/>
        </w:rPr>
        <w:t>2018 жылы қызметкерді ағылшын тіліне үйрету жоспарланды.</w:t>
      </w:r>
    </w:p>
    <w:p w:rsidR="00F53235" w:rsidRPr="00145B1B" w:rsidRDefault="00145B1B" w:rsidP="00AD165D">
      <w:pPr>
        <w:pStyle w:val="af3"/>
        <w:jc w:val="both"/>
        <w:rPr>
          <w:lang w:val="kk-KZ"/>
        </w:rPr>
      </w:pPr>
      <w:r w:rsidRPr="00AD165D">
        <w:rPr>
          <w:rFonts w:ascii="Times New Roman" w:hAnsi="Times New Roman"/>
          <w:sz w:val="24"/>
          <w:szCs w:val="24"/>
          <w:lang w:val="kk-KZ"/>
        </w:rPr>
        <w:t>Есепті кезеңде бірнеше индикаторлар бойынша оң серпіні байқалады:</w:t>
      </w:r>
      <w:r w:rsidR="005C5EA2" w:rsidRPr="00AD165D">
        <w:rPr>
          <w:rFonts w:ascii="Times New Roman" w:hAnsi="Times New Roman"/>
          <w:sz w:val="24"/>
          <w:szCs w:val="24"/>
          <w:lang w:val="kk-KZ"/>
        </w:rPr>
        <w:t xml:space="preserve"> </w:t>
      </w:r>
      <w:r w:rsidRPr="00AD165D">
        <w:rPr>
          <w:rFonts w:ascii="Times New Roman" w:hAnsi="Times New Roman"/>
          <w:sz w:val="24"/>
          <w:szCs w:val="24"/>
          <w:lang w:val="kk-KZ"/>
        </w:rPr>
        <w:t>жоспарлы мәндерімен салыстырғанда оқудан/қайта даярлаудан</w:t>
      </w:r>
      <w:r w:rsidR="005C5EA2" w:rsidRPr="00AD165D">
        <w:rPr>
          <w:rFonts w:ascii="Times New Roman" w:hAnsi="Times New Roman"/>
          <w:sz w:val="24"/>
          <w:szCs w:val="24"/>
          <w:lang w:val="kk-KZ"/>
        </w:rPr>
        <w:t>,</w:t>
      </w:r>
      <w:r w:rsidRPr="00AD165D">
        <w:rPr>
          <w:rFonts w:ascii="Times New Roman" w:hAnsi="Times New Roman"/>
          <w:sz w:val="24"/>
          <w:szCs w:val="24"/>
          <w:lang w:val="kk-KZ"/>
        </w:rPr>
        <w:t xml:space="preserve"> соның ішінде шетелде өткен</w:t>
      </w:r>
      <w:r w:rsidR="005C5EA2" w:rsidRPr="00AD165D">
        <w:rPr>
          <w:rFonts w:ascii="Times New Roman" w:hAnsi="Times New Roman"/>
          <w:sz w:val="24"/>
          <w:szCs w:val="24"/>
          <w:lang w:val="kk-KZ"/>
        </w:rPr>
        <w:t xml:space="preserve">дердің бөлігі </w:t>
      </w:r>
      <w:r w:rsidRPr="00AD165D">
        <w:rPr>
          <w:rFonts w:ascii="Times New Roman" w:hAnsi="Times New Roman"/>
          <w:sz w:val="24"/>
          <w:szCs w:val="24"/>
          <w:lang w:val="kk-KZ"/>
        </w:rPr>
        <w:t>10%</w:t>
      </w:r>
      <w:r w:rsidR="005C5EA2" w:rsidRPr="00AD165D">
        <w:rPr>
          <w:rFonts w:ascii="Times New Roman" w:hAnsi="Times New Roman"/>
          <w:sz w:val="24"/>
          <w:szCs w:val="24"/>
          <w:lang w:val="kk-KZ"/>
        </w:rPr>
        <w:t xml:space="preserve"> </w:t>
      </w:r>
      <w:r w:rsidRPr="00AD165D">
        <w:rPr>
          <w:rFonts w:ascii="Times New Roman" w:hAnsi="Times New Roman"/>
          <w:sz w:val="24"/>
          <w:szCs w:val="24"/>
          <w:lang w:val="kk-KZ"/>
        </w:rPr>
        <w:t>өскен. Қызметкерлердің қанағаттанушылық деңгейінің өсуі жоспармен салыстырғанда 83,5% құрайды</w:t>
      </w:r>
      <w:r w:rsidR="00837BFC" w:rsidRPr="00AD165D">
        <w:rPr>
          <w:rFonts w:ascii="Times New Roman" w:hAnsi="Times New Roman"/>
          <w:sz w:val="24"/>
          <w:szCs w:val="24"/>
          <w:lang w:val="kk-KZ"/>
        </w:rPr>
        <w:t xml:space="preserve">. </w:t>
      </w:r>
      <w:r w:rsidRPr="00AD165D">
        <w:rPr>
          <w:rFonts w:ascii="Times New Roman" w:hAnsi="Times New Roman"/>
          <w:sz w:val="24"/>
          <w:szCs w:val="24"/>
          <w:lang w:val="kk-KZ"/>
        </w:rPr>
        <w:t xml:space="preserve">Сонымен қатар, қызметкерлердің қанағаттанушылығын </w:t>
      </w:r>
      <w:r w:rsidR="00837BFC" w:rsidRPr="00AD165D">
        <w:rPr>
          <w:rFonts w:ascii="Times New Roman" w:hAnsi="Times New Roman"/>
          <w:sz w:val="24"/>
          <w:szCs w:val="24"/>
          <w:lang w:val="kk-KZ"/>
        </w:rPr>
        <w:t xml:space="preserve">анықтау мақсатында жыл сайын </w:t>
      </w:r>
      <w:r w:rsidR="000361F3" w:rsidRPr="00AD165D">
        <w:rPr>
          <w:rFonts w:ascii="Times New Roman" w:hAnsi="Times New Roman"/>
          <w:sz w:val="24"/>
          <w:szCs w:val="24"/>
          <w:lang w:val="kk-KZ"/>
        </w:rPr>
        <w:t xml:space="preserve">қызметкерді </w:t>
      </w:r>
      <w:r w:rsidR="00837BFC" w:rsidRPr="00AD165D">
        <w:rPr>
          <w:rFonts w:ascii="Times New Roman" w:hAnsi="Times New Roman"/>
          <w:sz w:val="24"/>
          <w:szCs w:val="24"/>
          <w:lang w:val="kk-KZ"/>
        </w:rPr>
        <w:t xml:space="preserve">басқару Қызметі </w:t>
      </w:r>
      <w:r w:rsidR="000361F3" w:rsidRPr="00AD165D">
        <w:rPr>
          <w:rFonts w:ascii="Times New Roman" w:hAnsi="Times New Roman"/>
          <w:sz w:val="24"/>
          <w:szCs w:val="24"/>
          <w:lang w:val="kk-KZ"/>
        </w:rPr>
        <w:t xml:space="preserve">қызметкерлер арасында еңбек жағдайлары мен жұмыс беруші туралы сауалнама жүргізеді. Есепті кезеңде кадрлар </w:t>
      </w:r>
      <w:r w:rsidR="005C5EA2" w:rsidRPr="00AD165D">
        <w:rPr>
          <w:rFonts w:ascii="Times New Roman" w:hAnsi="Times New Roman"/>
          <w:sz w:val="24"/>
          <w:szCs w:val="24"/>
          <w:lang w:val="kk-KZ"/>
        </w:rPr>
        <w:t xml:space="preserve">тұрақтамауы - </w:t>
      </w:r>
      <w:r w:rsidR="001C33C5" w:rsidRPr="00AD165D">
        <w:rPr>
          <w:rFonts w:ascii="Times New Roman" w:hAnsi="Times New Roman"/>
          <w:sz w:val="24"/>
          <w:szCs w:val="24"/>
          <w:lang w:val="kk-KZ"/>
        </w:rPr>
        <w:t>3,8%</w:t>
      </w:r>
      <w:r w:rsidR="000361F3" w:rsidRPr="00AD165D">
        <w:rPr>
          <w:rFonts w:ascii="Times New Roman" w:hAnsi="Times New Roman"/>
          <w:sz w:val="24"/>
          <w:szCs w:val="24"/>
          <w:lang w:val="kk-KZ"/>
        </w:rPr>
        <w:t xml:space="preserve"> құр</w:t>
      </w:r>
      <w:r w:rsidR="005C5EA2" w:rsidRPr="00AD165D">
        <w:rPr>
          <w:rFonts w:ascii="Times New Roman" w:hAnsi="Times New Roman"/>
          <w:sz w:val="24"/>
          <w:szCs w:val="24"/>
          <w:lang w:val="kk-KZ"/>
        </w:rPr>
        <w:t>ай</w:t>
      </w:r>
      <w:r w:rsidR="000361F3" w:rsidRPr="00AD165D">
        <w:rPr>
          <w:rFonts w:ascii="Times New Roman" w:hAnsi="Times New Roman"/>
          <w:sz w:val="24"/>
          <w:szCs w:val="24"/>
          <w:lang w:val="kk-KZ"/>
        </w:rPr>
        <w:t>ды, оның ішінде дәрігерлер</w:t>
      </w:r>
      <w:r w:rsidR="001C33C5" w:rsidRPr="00AD165D">
        <w:rPr>
          <w:rFonts w:ascii="Times New Roman" w:hAnsi="Times New Roman"/>
          <w:sz w:val="24"/>
          <w:szCs w:val="24"/>
          <w:lang w:val="kk-KZ"/>
        </w:rPr>
        <w:t xml:space="preserve"> –3</w:t>
      </w:r>
      <w:r w:rsidR="00F53235" w:rsidRPr="00AD165D">
        <w:rPr>
          <w:rFonts w:ascii="Times New Roman" w:hAnsi="Times New Roman"/>
          <w:sz w:val="24"/>
          <w:szCs w:val="24"/>
          <w:lang w:val="kk-KZ"/>
        </w:rPr>
        <w:t>% (</w:t>
      </w:r>
      <w:r w:rsidR="000361F3" w:rsidRPr="00AD165D">
        <w:rPr>
          <w:rFonts w:ascii="Times New Roman" w:hAnsi="Times New Roman"/>
          <w:sz w:val="24"/>
          <w:szCs w:val="24"/>
          <w:lang w:val="kk-KZ"/>
        </w:rPr>
        <w:t xml:space="preserve">жоспар - </w:t>
      </w:r>
      <w:r w:rsidR="001C33C5" w:rsidRPr="00AD165D">
        <w:rPr>
          <w:rFonts w:ascii="Times New Roman" w:hAnsi="Times New Roman"/>
          <w:sz w:val="24"/>
          <w:szCs w:val="24"/>
          <w:lang w:val="kk-KZ"/>
        </w:rPr>
        <w:t>10%</w:t>
      </w:r>
      <w:r w:rsidR="000361F3" w:rsidRPr="00AD165D">
        <w:rPr>
          <w:rFonts w:ascii="Times New Roman" w:hAnsi="Times New Roman"/>
          <w:sz w:val="24"/>
          <w:szCs w:val="24"/>
          <w:lang w:val="kk-KZ"/>
        </w:rPr>
        <w:t xml:space="preserve"> артық емес), ОМҚ </w:t>
      </w:r>
      <w:r w:rsidR="001C33C5" w:rsidRPr="00AD165D">
        <w:rPr>
          <w:rFonts w:ascii="Times New Roman" w:hAnsi="Times New Roman"/>
          <w:sz w:val="24"/>
          <w:szCs w:val="24"/>
          <w:lang w:val="kk-KZ"/>
        </w:rPr>
        <w:t xml:space="preserve"> – 37</w:t>
      </w:r>
      <w:r w:rsidR="00F53235" w:rsidRPr="00AD165D">
        <w:rPr>
          <w:rFonts w:ascii="Times New Roman" w:hAnsi="Times New Roman"/>
          <w:sz w:val="24"/>
          <w:szCs w:val="24"/>
          <w:lang w:val="kk-KZ"/>
        </w:rPr>
        <w:t>% (</w:t>
      </w:r>
      <w:r w:rsidR="000361F3" w:rsidRPr="00AD165D">
        <w:rPr>
          <w:rFonts w:ascii="Times New Roman" w:hAnsi="Times New Roman"/>
          <w:sz w:val="24"/>
          <w:szCs w:val="24"/>
          <w:lang w:val="kk-KZ"/>
        </w:rPr>
        <w:t>жоспар -</w:t>
      </w:r>
      <w:r w:rsidR="001C33C5" w:rsidRPr="00AD165D">
        <w:rPr>
          <w:rFonts w:ascii="Times New Roman" w:hAnsi="Times New Roman"/>
          <w:sz w:val="24"/>
          <w:szCs w:val="24"/>
          <w:lang w:val="kk-KZ"/>
        </w:rPr>
        <w:t xml:space="preserve"> 20%</w:t>
      </w:r>
      <w:r w:rsidR="000361F3" w:rsidRPr="00AD165D">
        <w:rPr>
          <w:rFonts w:ascii="Times New Roman" w:hAnsi="Times New Roman"/>
          <w:sz w:val="24"/>
          <w:szCs w:val="24"/>
          <w:lang w:val="kk-KZ"/>
        </w:rPr>
        <w:t xml:space="preserve"> артық емес</w:t>
      </w:r>
      <w:r w:rsidR="001C33C5" w:rsidRPr="00AD165D">
        <w:rPr>
          <w:rFonts w:ascii="Times New Roman" w:hAnsi="Times New Roman"/>
          <w:sz w:val="24"/>
          <w:szCs w:val="24"/>
          <w:lang w:val="kk-KZ"/>
        </w:rPr>
        <w:t xml:space="preserve">), </w:t>
      </w:r>
      <w:r w:rsidR="000361F3" w:rsidRPr="00AD165D">
        <w:rPr>
          <w:rFonts w:ascii="Times New Roman" w:hAnsi="Times New Roman"/>
          <w:sz w:val="24"/>
          <w:szCs w:val="24"/>
          <w:lang w:val="kk-KZ"/>
        </w:rPr>
        <w:t xml:space="preserve">КМҚ </w:t>
      </w:r>
      <w:r w:rsidR="001C33C5" w:rsidRPr="00AD165D">
        <w:rPr>
          <w:rFonts w:ascii="Times New Roman" w:hAnsi="Times New Roman"/>
          <w:sz w:val="24"/>
          <w:szCs w:val="24"/>
          <w:lang w:val="kk-KZ"/>
        </w:rPr>
        <w:t>– 0</w:t>
      </w:r>
      <w:r w:rsidR="005C5EA2" w:rsidRPr="00AD165D">
        <w:rPr>
          <w:rFonts w:ascii="Times New Roman" w:hAnsi="Times New Roman"/>
          <w:sz w:val="24"/>
          <w:szCs w:val="24"/>
          <w:lang w:val="kk-KZ"/>
        </w:rPr>
        <w:t>% (жоспар</w:t>
      </w:r>
      <w:r w:rsidR="00F53235" w:rsidRPr="00AD165D">
        <w:rPr>
          <w:rFonts w:ascii="Times New Roman" w:hAnsi="Times New Roman"/>
          <w:sz w:val="24"/>
          <w:szCs w:val="24"/>
          <w:lang w:val="kk-KZ"/>
        </w:rPr>
        <w:t xml:space="preserve"> </w:t>
      </w:r>
      <w:r w:rsidR="005C5EA2" w:rsidRPr="00AD165D">
        <w:rPr>
          <w:rFonts w:ascii="Times New Roman" w:hAnsi="Times New Roman"/>
          <w:sz w:val="24"/>
          <w:szCs w:val="24"/>
          <w:lang w:val="kk-KZ"/>
        </w:rPr>
        <w:t xml:space="preserve">- </w:t>
      </w:r>
      <w:r w:rsidR="00F53235" w:rsidRPr="00AD165D">
        <w:rPr>
          <w:rFonts w:ascii="Times New Roman" w:hAnsi="Times New Roman"/>
          <w:sz w:val="24"/>
          <w:szCs w:val="24"/>
          <w:lang w:val="kk-KZ"/>
        </w:rPr>
        <w:t>25%</w:t>
      </w:r>
      <w:r w:rsidR="005C5EA2" w:rsidRPr="00AD165D">
        <w:rPr>
          <w:rFonts w:ascii="Times New Roman" w:hAnsi="Times New Roman"/>
          <w:sz w:val="24"/>
          <w:szCs w:val="24"/>
          <w:lang w:val="kk-KZ"/>
        </w:rPr>
        <w:t xml:space="preserve"> артық емес</w:t>
      </w:r>
      <w:r w:rsidR="00F53235" w:rsidRPr="00AD165D">
        <w:rPr>
          <w:rFonts w:ascii="Times New Roman" w:hAnsi="Times New Roman"/>
          <w:sz w:val="24"/>
          <w:szCs w:val="24"/>
          <w:lang w:val="kk-KZ"/>
        </w:rPr>
        <w:t>).</w:t>
      </w:r>
      <w:r w:rsidR="00F53235" w:rsidRPr="000361F3">
        <w:rPr>
          <w:lang w:val="kk-KZ"/>
        </w:rPr>
        <w:t xml:space="preserve">    </w:t>
      </w:r>
    </w:p>
    <w:p w:rsidR="005C5EA2" w:rsidRPr="00AD165D" w:rsidRDefault="005C5EA2" w:rsidP="00AD165D">
      <w:pPr>
        <w:pStyle w:val="af3"/>
        <w:jc w:val="both"/>
        <w:rPr>
          <w:rFonts w:ascii="Times New Roman" w:hAnsi="Times New Roman"/>
          <w:b/>
          <w:sz w:val="24"/>
          <w:szCs w:val="24"/>
          <w:lang w:val="kk-KZ"/>
        </w:rPr>
      </w:pPr>
      <w:r w:rsidRPr="00AD165D">
        <w:rPr>
          <w:rFonts w:ascii="Times New Roman" w:hAnsi="Times New Roman"/>
          <w:b/>
          <w:sz w:val="24"/>
          <w:szCs w:val="24"/>
          <w:lang w:val="kk-KZ"/>
        </w:rPr>
        <w:t>Орта медициналық қызметкерлерінің кәсіби дамыту жүйесін жетілдіру және олардың құқықтары мен өкілеттіктерін кеңейту.</w:t>
      </w:r>
    </w:p>
    <w:p w:rsidR="005C5EA2" w:rsidRPr="00AD165D" w:rsidRDefault="005C5EA2" w:rsidP="00AD165D">
      <w:pPr>
        <w:pStyle w:val="af3"/>
        <w:jc w:val="both"/>
        <w:rPr>
          <w:rFonts w:ascii="Times New Roman" w:hAnsi="Times New Roman"/>
          <w:sz w:val="24"/>
          <w:szCs w:val="24"/>
          <w:lang w:val="kk-KZ"/>
        </w:rPr>
      </w:pPr>
      <w:r w:rsidRPr="00AD165D">
        <w:rPr>
          <w:rFonts w:ascii="Times New Roman" w:hAnsi="Times New Roman"/>
          <w:sz w:val="24"/>
          <w:szCs w:val="24"/>
          <w:lang w:val="kk-KZ"/>
        </w:rPr>
        <w:t>Бұл мақсат шеңберінде жоспарланған шаралар 2017 жылы орындалды.</w:t>
      </w:r>
    </w:p>
    <w:p w:rsidR="002D5B2A" w:rsidRPr="00AD165D" w:rsidRDefault="005C5EA2" w:rsidP="00AD165D">
      <w:pPr>
        <w:pStyle w:val="af3"/>
        <w:jc w:val="both"/>
        <w:rPr>
          <w:rFonts w:ascii="Times New Roman" w:hAnsi="Times New Roman"/>
          <w:sz w:val="24"/>
          <w:szCs w:val="24"/>
          <w:lang w:val="kk-KZ"/>
        </w:rPr>
      </w:pPr>
      <w:r w:rsidRPr="00AD165D">
        <w:rPr>
          <w:rFonts w:ascii="Times New Roman" w:hAnsi="Times New Roman"/>
          <w:sz w:val="24"/>
          <w:szCs w:val="24"/>
          <w:lang w:val="kk-KZ"/>
        </w:rPr>
        <w:t xml:space="preserve">Ұйымда </w:t>
      </w:r>
      <w:r w:rsidR="008277FD" w:rsidRPr="00AD165D">
        <w:rPr>
          <w:rFonts w:ascii="Times New Roman" w:hAnsi="Times New Roman"/>
          <w:sz w:val="24"/>
          <w:szCs w:val="24"/>
          <w:lang w:val="kk-KZ"/>
        </w:rPr>
        <w:t>о</w:t>
      </w:r>
      <w:r w:rsidRPr="00AD165D">
        <w:rPr>
          <w:rFonts w:ascii="Times New Roman" w:hAnsi="Times New Roman"/>
          <w:sz w:val="24"/>
          <w:szCs w:val="24"/>
          <w:lang w:val="kk-KZ"/>
        </w:rPr>
        <w:t>рта медициналық қызметкерлерінің кәсіби дамыту жүйесін жетілдіру</w:t>
      </w:r>
      <w:r w:rsidR="008277FD" w:rsidRPr="00AD165D">
        <w:rPr>
          <w:rFonts w:ascii="Times New Roman" w:hAnsi="Times New Roman"/>
          <w:sz w:val="24"/>
          <w:szCs w:val="24"/>
          <w:lang w:val="kk-KZ"/>
        </w:rPr>
        <w:t>ге,</w:t>
      </w:r>
      <w:r w:rsidRPr="00AD165D">
        <w:rPr>
          <w:rFonts w:ascii="Times New Roman" w:hAnsi="Times New Roman"/>
          <w:sz w:val="24"/>
          <w:szCs w:val="24"/>
          <w:lang w:val="kk-KZ"/>
        </w:rPr>
        <w:t xml:space="preserve"> олардың құқықтары мен өкілеттіктерін кеңейту</w:t>
      </w:r>
      <w:r w:rsidR="008277FD" w:rsidRPr="00AD165D">
        <w:rPr>
          <w:rFonts w:ascii="Times New Roman" w:hAnsi="Times New Roman"/>
          <w:sz w:val="24"/>
          <w:szCs w:val="24"/>
          <w:lang w:val="kk-KZ"/>
        </w:rPr>
        <w:t>ге, клиникалық дағдылары мен этикалық тәртіптерін жақсартуға ерекше көңіл бөлінеді. Осыған байланысты ұйымда үнемі конференциялар мен семинарлар өткізіледі. Есепті кезеңде мейірбикелік іс мамандары үшін теориялық материал мен практикалық дағдылар баяндалып, 12 жалпы емханалық к</w:t>
      </w:r>
      <w:r w:rsidR="00E71B67" w:rsidRPr="00AD165D">
        <w:rPr>
          <w:rFonts w:ascii="Times New Roman" w:hAnsi="Times New Roman"/>
          <w:sz w:val="24"/>
          <w:szCs w:val="24"/>
          <w:lang w:val="kk-KZ"/>
        </w:rPr>
        <w:t>онференци</w:t>
      </w:r>
      <w:r w:rsidR="008277FD" w:rsidRPr="00AD165D">
        <w:rPr>
          <w:rFonts w:ascii="Times New Roman" w:hAnsi="Times New Roman"/>
          <w:sz w:val="24"/>
          <w:szCs w:val="24"/>
          <w:lang w:val="kk-KZ"/>
        </w:rPr>
        <w:t>я өткізілді. Барлық конференцияларға емхананың орта медициналық қызметкерлері қатысты.</w:t>
      </w:r>
      <w:r w:rsidR="00901A15" w:rsidRPr="00AD165D">
        <w:rPr>
          <w:rFonts w:ascii="Times New Roman" w:hAnsi="Times New Roman"/>
          <w:sz w:val="24"/>
          <w:szCs w:val="24"/>
          <w:lang w:val="kk-KZ"/>
        </w:rPr>
        <w:t xml:space="preserve">  </w:t>
      </w:r>
      <w:r w:rsidR="00CB573D" w:rsidRPr="00AD165D">
        <w:rPr>
          <w:rFonts w:ascii="Times New Roman" w:hAnsi="Times New Roman"/>
          <w:i/>
          <w:sz w:val="24"/>
          <w:szCs w:val="24"/>
          <w:lang w:val="kk-KZ"/>
        </w:rPr>
        <w:tab/>
      </w:r>
    </w:p>
    <w:p w:rsidR="00CB573D" w:rsidRDefault="00CB573D" w:rsidP="00CB573D">
      <w:pPr>
        <w:tabs>
          <w:tab w:val="left" w:pos="567"/>
        </w:tabs>
        <w:spacing w:after="0" w:line="240" w:lineRule="auto"/>
        <w:contextualSpacing/>
        <w:jc w:val="both"/>
        <w:rPr>
          <w:rFonts w:ascii="Times New Roman" w:hAnsi="Times New Roman" w:cs="Times New Roman"/>
          <w:b/>
          <w:bCs/>
          <w:sz w:val="24"/>
          <w:szCs w:val="24"/>
          <w:lang w:val="kk-KZ"/>
        </w:rPr>
      </w:pPr>
      <w:r w:rsidRPr="00CB573D">
        <w:rPr>
          <w:rFonts w:ascii="Times New Roman" w:hAnsi="Times New Roman" w:cs="Times New Roman"/>
          <w:b/>
          <w:bCs/>
          <w:sz w:val="24"/>
          <w:szCs w:val="24"/>
          <w:lang w:val="kk-KZ"/>
        </w:rPr>
        <w:tab/>
      </w:r>
    </w:p>
    <w:p w:rsidR="008277FD" w:rsidRPr="00713708" w:rsidRDefault="006D2E9E" w:rsidP="00713708">
      <w:pPr>
        <w:tabs>
          <w:tab w:val="left" w:pos="851"/>
        </w:tabs>
        <w:spacing w:after="0" w:line="240" w:lineRule="auto"/>
        <w:rPr>
          <w:rFonts w:ascii="Times New Roman" w:hAnsi="Times New Roman" w:cs="Times New Roman"/>
          <w:b/>
          <w:bCs/>
          <w:sz w:val="24"/>
          <w:szCs w:val="24"/>
          <w:lang w:val="kk-KZ"/>
        </w:rPr>
      </w:pPr>
      <w:r w:rsidRPr="00713708">
        <w:rPr>
          <w:rFonts w:ascii="Times New Roman" w:hAnsi="Times New Roman" w:cs="Times New Roman"/>
          <w:b/>
          <w:bCs/>
          <w:sz w:val="24"/>
          <w:szCs w:val="24"/>
          <w:lang w:val="kk-KZ"/>
        </w:rPr>
        <w:t>7 БӨЛІМ</w:t>
      </w:r>
      <w:r w:rsidR="007A6DD4" w:rsidRPr="00713708">
        <w:rPr>
          <w:rFonts w:ascii="Times New Roman" w:hAnsi="Times New Roman" w:cs="Times New Roman"/>
          <w:b/>
          <w:bCs/>
          <w:color w:val="000000" w:themeColor="text1"/>
          <w:sz w:val="24"/>
          <w:szCs w:val="24"/>
          <w:lang w:val="kk-KZ"/>
        </w:rPr>
        <w:t xml:space="preserve">. </w:t>
      </w:r>
      <w:r w:rsidR="008277FD" w:rsidRPr="00713708">
        <w:rPr>
          <w:rFonts w:ascii="Times New Roman" w:hAnsi="Times New Roman" w:cs="Times New Roman"/>
          <w:b/>
          <w:bCs/>
          <w:sz w:val="24"/>
          <w:szCs w:val="24"/>
          <w:lang w:val="kk-KZ"/>
        </w:rPr>
        <w:t xml:space="preserve">ҰЙЫМНЫҢ РЕСУРСТАРЫН ТИІМДІ ПАЙДАЛАНУ </w:t>
      </w:r>
    </w:p>
    <w:p w:rsidR="008277FD" w:rsidRPr="00713708" w:rsidRDefault="008277FD" w:rsidP="00713708">
      <w:pPr>
        <w:tabs>
          <w:tab w:val="left" w:pos="851"/>
        </w:tabs>
        <w:spacing w:after="0" w:line="240" w:lineRule="auto"/>
        <w:jc w:val="both"/>
        <w:rPr>
          <w:rFonts w:ascii="Times New Roman" w:hAnsi="Times New Roman" w:cs="Times New Roman"/>
          <w:b/>
          <w:sz w:val="24"/>
          <w:szCs w:val="24"/>
          <w:lang w:val="kk-KZ"/>
        </w:rPr>
      </w:pPr>
      <w:r w:rsidRPr="00713708">
        <w:rPr>
          <w:rFonts w:ascii="Times New Roman" w:hAnsi="Times New Roman" w:cs="Times New Roman"/>
          <w:b/>
          <w:bCs/>
          <w:iCs/>
          <w:sz w:val="24"/>
          <w:szCs w:val="24"/>
          <w:lang w:val="kk-KZ"/>
        </w:rPr>
        <w:t xml:space="preserve">7.1. </w:t>
      </w:r>
      <w:r w:rsidR="00651297" w:rsidRPr="00713708">
        <w:rPr>
          <w:rFonts w:ascii="Times New Roman" w:hAnsi="Times New Roman" w:cs="Times New Roman"/>
          <w:b/>
          <w:bCs/>
          <w:iCs/>
          <w:sz w:val="24"/>
          <w:szCs w:val="24"/>
          <w:lang w:val="kk-KZ"/>
        </w:rPr>
        <w:t xml:space="preserve">Емхнаның </w:t>
      </w:r>
      <w:hyperlink r:id="rId10" w:history="1">
        <w:r w:rsidRPr="00713708">
          <w:rPr>
            <w:rStyle w:val="af5"/>
            <w:rFonts w:ascii="Times New Roman" w:hAnsi="Times New Roman" w:cs="Times New Roman"/>
            <w:b/>
            <w:color w:val="auto"/>
            <w:sz w:val="24"/>
            <w:szCs w:val="24"/>
            <w:shd w:val="clear" w:color="auto" w:fill="FFFFFF"/>
            <w:lang w:val="kk-KZ"/>
          </w:rPr>
          <w:t>аккредиттелінуі</w:t>
        </w:r>
      </w:hyperlink>
      <w:r w:rsidRPr="00713708">
        <w:rPr>
          <w:rFonts w:ascii="Times New Roman" w:hAnsi="Times New Roman" w:cs="Times New Roman"/>
          <w:b/>
          <w:sz w:val="24"/>
          <w:szCs w:val="24"/>
          <w:lang w:val="kk-KZ"/>
        </w:rPr>
        <w:t xml:space="preserve"> (ұлттық, және/немесе халықаралық) </w:t>
      </w:r>
    </w:p>
    <w:p w:rsidR="00651297" w:rsidRPr="00713708" w:rsidRDefault="0027055C" w:rsidP="00713708">
      <w:pPr>
        <w:pStyle w:val="af3"/>
        <w:jc w:val="both"/>
        <w:rPr>
          <w:rFonts w:ascii="Times New Roman" w:hAnsi="Times New Roman"/>
          <w:sz w:val="24"/>
          <w:szCs w:val="24"/>
          <w:shd w:val="clear" w:color="auto" w:fill="FFFFFF"/>
          <w:lang w:val="kk-KZ"/>
        </w:rPr>
      </w:pPr>
      <w:r w:rsidRPr="00713708">
        <w:rPr>
          <w:rFonts w:ascii="Times New Roman" w:hAnsi="Times New Roman"/>
          <w:sz w:val="24"/>
          <w:szCs w:val="24"/>
          <w:lang w:val="kk-KZ"/>
        </w:rPr>
        <w:t>201</w:t>
      </w:r>
      <w:r w:rsidR="004E04F7" w:rsidRPr="00713708">
        <w:rPr>
          <w:rFonts w:ascii="Times New Roman" w:hAnsi="Times New Roman"/>
          <w:sz w:val="24"/>
          <w:szCs w:val="24"/>
          <w:lang w:val="kk-KZ"/>
        </w:rPr>
        <w:t>6</w:t>
      </w:r>
      <w:r w:rsidR="00651297" w:rsidRPr="00713708">
        <w:rPr>
          <w:rFonts w:ascii="Times New Roman" w:hAnsi="Times New Roman"/>
          <w:sz w:val="24"/>
          <w:szCs w:val="24"/>
          <w:lang w:val="kk-KZ"/>
        </w:rPr>
        <w:t xml:space="preserve"> жылы Ұйым Ұлттық аккредиттеуден ойдағыдай өтті.</w:t>
      </w:r>
      <w:r w:rsidR="00651297" w:rsidRPr="00713708">
        <w:rPr>
          <w:rFonts w:ascii="Times New Roman" w:hAnsi="Times New Roman"/>
          <w:sz w:val="24"/>
          <w:szCs w:val="24"/>
          <w:shd w:val="clear" w:color="auto" w:fill="FFFFFF"/>
          <w:lang w:val="kk-KZ"/>
        </w:rPr>
        <w:t xml:space="preserve"> </w:t>
      </w:r>
      <w:r w:rsidR="0044223C" w:rsidRPr="00713708">
        <w:rPr>
          <w:rFonts w:ascii="Times New Roman" w:hAnsi="Times New Roman"/>
          <w:sz w:val="24"/>
          <w:szCs w:val="24"/>
          <w:shd w:val="clear" w:color="auto" w:fill="FFFFFF"/>
          <w:lang w:val="kk-KZ"/>
        </w:rPr>
        <w:t>2017</w:t>
      </w:r>
      <w:r w:rsidR="00086A48" w:rsidRPr="00713708">
        <w:rPr>
          <w:rFonts w:ascii="Times New Roman" w:hAnsi="Times New Roman"/>
          <w:sz w:val="24"/>
          <w:szCs w:val="24"/>
          <w:shd w:val="clear" w:color="auto" w:fill="FFFFFF"/>
          <w:lang w:val="kk-KZ"/>
        </w:rPr>
        <w:t xml:space="preserve"> </w:t>
      </w:r>
      <w:r w:rsidR="00713708" w:rsidRPr="00713708">
        <w:rPr>
          <w:rFonts w:ascii="Times New Roman" w:hAnsi="Times New Roman"/>
          <w:sz w:val="24"/>
          <w:szCs w:val="24"/>
          <w:shd w:val="clear" w:color="auto" w:fill="FFFFFF"/>
          <w:lang w:val="kk-KZ"/>
        </w:rPr>
        <w:t xml:space="preserve">жылы </w:t>
      </w:r>
      <w:r w:rsidR="00651297" w:rsidRPr="00713708">
        <w:rPr>
          <w:rFonts w:ascii="Times New Roman" w:hAnsi="Times New Roman"/>
          <w:sz w:val="24"/>
          <w:szCs w:val="24"/>
          <w:shd w:val="clear" w:color="auto" w:fill="FFFFFF"/>
          <w:lang w:val="kk-KZ"/>
        </w:rPr>
        <w:t>халықаралық аккредиттеуден өтуге дайындалу жұмыстары жүргізілді.</w:t>
      </w:r>
    </w:p>
    <w:p w:rsidR="00086A48" w:rsidRPr="00713708" w:rsidRDefault="00651297" w:rsidP="00713708">
      <w:pPr>
        <w:pStyle w:val="af3"/>
        <w:jc w:val="both"/>
        <w:rPr>
          <w:rFonts w:ascii="Times New Roman" w:hAnsi="Times New Roman"/>
          <w:sz w:val="24"/>
          <w:szCs w:val="24"/>
          <w:lang w:val="kk-KZ"/>
        </w:rPr>
      </w:pPr>
      <w:r w:rsidRPr="00713708">
        <w:rPr>
          <w:rFonts w:ascii="Times New Roman" w:hAnsi="Times New Roman"/>
          <w:sz w:val="24"/>
          <w:szCs w:val="24"/>
          <w:shd w:val="clear" w:color="auto" w:fill="FFFFFF"/>
          <w:lang w:val="kk-KZ"/>
        </w:rPr>
        <w:t xml:space="preserve">Аккредиттеуден өтуге дайындалу шеңберінде мына шаралар іске асырылды: </w:t>
      </w:r>
    </w:p>
    <w:p w:rsidR="00651297" w:rsidRPr="00713708" w:rsidRDefault="004E04F7" w:rsidP="00713708">
      <w:pPr>
        <w:pStyle w:val="af3"/>
        <w:jc w:val="both"/>
        <w:rPr>
          <w:rFonts w:ascii="Times New Roman" w:hAnsi="Times New Roman"/>
          <w:sz w:val="24"/>
          <w:szCs w:val="24"/>
          <w:lang w:val="kk-KZ"/>
        </w:rPr>
      </w:pPr>
      <w:r w:rsidRPr="00713708">
        <w:rPr>
          <w:rFonts w:ascii="Times New Roman" w:hAnsi="Times New Roman"/>
          <w:sz w:val="24"/>
          <w:szCs w:val="24"/>
          <w:lang w:val="kk-KZ"/>
        </w:rPr>
        <w:t xml:space="preserve">- </w:t>
      </w:r>
      <w:r w:rsidR="00651297" w:rsidRPr="00713708">
        <w:rPr>
          <w:rFonts w:ascii="Times New Roman" w:hAnsi="Times New Roman"/>
          <w:sz w:val="24"/>
          <w:szCs w:val="24"/>
          <w:lang w:val="kk-KZ"/>
        </w:rPr>
        <w:t>үдерістердің карталары, құрылымдық бөлімшелердің операциялық емдеу стандарттары, медициналық қызмет көрсету сапасын жақсарту бағдарламасы қайта қаралды;</w:t>
      </w:r>
    </w:p>
    <w:p w:rsidR="004E04F7" w:rsidRPr="00713708" w:rsidRDefault="00651297" w:rsidP="00713708">
      <w:pPr>
        <w:pStyle w:val="af3"/>
        <w:jc w:val="both"/>
        <w:rPr>
          <w:rFonts w:ascii="Times New Roman" w:hAnsi="Times New Roman"/>
          <w:sz w:val="24"/>
          <w:szCs w:val="24"/>
          <w:lang w:val="kk-KZ"/>
        </w:rPr>
      </w:pPr>
      <w:r w:rsidRPr="00713708">
        <w:rPr>
          <w:rFonts w:ascii="Times New Roman" w:hAnsi="Times New Roman"/>
          <w:sz w:val="24"/>
          <w:szCs w:val="24"/>
          <w:lang w:val="kk-KZ"/>
        </w:rPr>
        <w:t>-</w:t>
      </w:r>
      <w:r w:rsidR="00AD575D" w:rsidRPr="00713708">
        <w:rPr>
          <w:rFonts w:ascii="Times New Roman" w:hAnsi="Times New Roman"/>
          <w:sz w:val="24"/>
          <w:szCs w:val="24"/>
          <w:lang w:val="kk-KZ"/>
        </w:rPr>
        <w:t xml:space="preserve"> клиникалық аудит, құрылымдық бөлімшелердің ішкі аудит</w:t>
      </w:r>
      <w:r w:rsidRPr="00713708">
        <w:rPr>
          <w:rFonts w:ascii="Times New Roman" w:hAnsi="Times New Roman"/>
          <w:sz w:val="24"/>
          <w:szCs w:val="24"/>
          <w:lang w:val="kk-KZ"/>
        </w:rPr>
        <w:t xml:space="preserve"> кесте</w:t>
      </w:r>
      <w:r w:rsidR="00AD575D" w:rsidRPr="00713708">
        <w:rPr>
          <w:rFonts w:ascii="Times New Roman" w:hAnsi="Times New Roman"/>
          <w:sz w:val="24"/>
          <w:szCs w:val="24"/>
          <w:lang w:val="kk-KZ"/>
        </w:rPr>
        <w:t>лері құрастырылды;</w:t>
      </w:r>
    </w:p>
    <w:p w:rsidR="00086A48" w:rsidRPr="00713708" w:rsidRDefault="00AD575D" w:rsidP="00713708">
      <w:pPr>
        <w:pStyle w:val="af3"/>
        <w:jc w:val="both"/>
        <w:rPr>
          <w:rFonts w:ascii="Times New Roman" w:hAnsi="Times New Roman"/>
          <w:sz w:val="24"/>
          <w:szCs w:val="24"/>
          <w:lang w:val="kk-KZ"/>
        </w:rPr>
      </w:pPr>
      <w:r w:rsidRPr="00713708">
        <w:rPr>
          <w:rFonts w:ascii="Times New Roman" w:hAnsi="Times New Roman"/>
          <w:sz w:val="24"/>
          <w:szCs w:val="24"/>
          <w:lang w:val="kk-KZ"/>
        </w:rPr>
        <w:t xml:space="preserve">- Емхана </w:t>
      </w:r>
      <w:r w:rsidRPr="00713708">
        <w:rPr>
          <w:rFonts w:ascii="Times New Roman" w:hAnsi="Times New Roman"/>
          <w:bCs/>
          <w:color w:val="000000"/>
          <w:sz w:val="24"/>
          <w:szCs w:val="24"/>
          <w:shd w:val="clear" w:color="auto" w:fill="FFFFFF"/>
          <w:lang w:val="kk-KZ"/>
        </w:rPr>
        <w:t>ISO 9001:2015</w:t>
      </w:r>
      <w:r w:rsidRPr="00713708">
        <w:rPr>
          <w:rFonts w:ascii="Times New Roman" w:hAnsi="Times New Roman"/>
          <w:b/>
          <w:bCs/>
          <w:color w:val="000000"/>
          <w:sz w:val="24"/>
          <w:szCs w:val="24"/>
          <w:shd w:val="clear" w:color="auto" w:fill="FFFFFF"/>
          <w:lang w:val="kk-KZ"/>
        </w:rPr>
        <w:t xml:space="preserve"> </w:t>
      </w:r>
      <w:r w:rsidRPr="00713708">
        <w:rPr>
          <w:rFonts w:ascii="Times New Roman" w:hAnsi="Times New Roman"/>
          <w:sz w:val="24"/>
          <w:szCs w:val="24"/>
          <w:lang w:val="kk-KZ"/>
        </w:rPr>
        <w:t xml:space="preserve"> халықаралық стандартына көшуіне байланысты жаңа нұсқаға көшу жоспары құрастырылып, сапа бойынша Басшылық жандандырылып, 2017 жылы 10 қарашада бекітілді. Емделушілер қауіпсіздігі мен сапа менеджменті бөлімінің бағалауы бойынша есепті кезеңде Ұйымда аккредиттеу стандарттарын ұстану деңгейі 100% құрайды. 2016 жылы ұлттық комиссия Ұйымның тексеруін өткізді.  Комиссия сарапшылары клиниканың барлық </w:t>
      </w:r>
      <w:r w:rsidR="00B83156" w:rsidRPr="00713708">
        <w:rPr>
          <w:rFonts w:ascii="Times New Roman" w:hAnsi="Times New Roman"/>
          <w:sz w:val="24"/>
          <w:szCs w:val="24"/>
          <w:lang w:val="kk-KZ"/>
        </w:rPr>
        <w:t xml:space="preserve">қызметтерін: дәрігерлердің, орта және кіші медициналық қызметкерлерінің, әкімшілік бөлімнің, инженерлік, медициналық емес қызметтің жұмыстарын </w:t>
      </w:r>
      <w:r w:rsidRPr="00713708">
        <w:rPr>
          <w:rFonts w:ascii="Times New Roman" w:hAnsi="Times New Roman"/>
          <w:sz w:val="24"/>
          <w:szCs w:val="24"/>
          <w:lang w:val="kk-KZ"/>
        </w:rPr>
        <w:t xml:space="preserve">талдады. </w:t>
      </w:r>
      <w:r w:rsidR="00B83156" w:rsidRPr="00713708">
        <w:rPr>
          <w:rFonts w:ascii="Times New Roman" w:hAnsi="Times New Roman"/>
          <w:sz w:val="24"/>
          <w:szCs w:val="24"/>
          <w:lang w:val="kk-KZ"/>
        </w:rPr>
        <w:t xml:space="preserve">Бұл тексеру нәтижесі бойынша ұйым аккредитеуден ойдағыдай өтті,  ол емхана сапасының жоғары стандарттарына және емделушілер қауіпсіздігіне бағытталғанын дәлелдейді. </w:t>
      </w:r>
    </w:p>
    <w:p w:rsidR="00651297" w:rsidRPr="00713708" w:rsidRDefault="001A5B32" w:rsidP="00713708">
      <w:pPr>
        <w:tabs>
          <w:tab w:val="left" w:pos="851"/>
        </w:tabs>
        <w:spacing w:after="0" w:line="240" w:lineRule="auto"/>
        <w:rPr>
          <w:rFonts w:ascii="Times New Roman" w:hAnsi="Times New Roman" w:cs="Times New Roman"/>
          <w:b/>
          <w:sz w:val="24"/>
          <w:szCs w:val="24"/>
          <w:lang w:val="kk-KZ"/>
        </w:rPr>
      </w:pPr>
      <w:r w:rsidRPr="00713708">
        <w:rPr>
          <w:rFonts w:ascii="Times New Roman" w:hAnsi="Times New Roman" w:cs="Times New Roman"/>
          <w:b/>
          <w:bCs/>
          <w:iCs/>
          <w:sz w:val="24"/>
          <w:szCs w:val="24"/>
          <w:lang w:val="kk-KZ"/>
        </w:rPr>
        <w:t>7</w:t>
      </w:r>
      <w:r w:rsidR="001218B1" w:rsidRPr="00713708">
        <w:rPr>
          <w:rFonts w:ascii="Times New Roman" w:hAnsi="Times New Roman" w:cs="Times New Roman"/>
          <w:b/>
          <w:bCs/>
          <w:iCs/>
          <w:sz w:val="24"/>
          <w:szCs w:val="24"/>
          <w:lang w:val="kk-KZ"/>
        </w:rPr>
        <w:t>.2</w:t>
      </w:r>
      <w:r w:rsidR="007A6DD4" w:rsidRPr="00713708">
        <w:rPr>
          <w:rFonts w:ascii="Times New Roman" w:hAnsi="Times New Roman" w:cs="Times New Roman"/>
          <w:b/>
          <w:bCs/>
          <w:iCs/>
          <w:sz w:val="24"/>
          <w:szCs w:val="24"/>
          <w:lang w:val="kk-KZ"/>
        </w:rPr>
        <w:t xml:space="preserve">. </w:t>
      </w:r>
      <w:r w:rsidR="00651297" w:rsidRPr="00713708">
        <w:rPr>
          <w:rFonts w:ascii="Times New Roman" w:hAnsi="Times New Roman" w:cs="Times New Roman"/>
          <w:bCs/>
          <w:iCs/>
          <w:sz w:val="24"/>
          <w:szCs w:val="24"/>
          <w:lang w:val="kk-KZ"/>
        </w:rPr>
        <w:t xml:space="preserve"> </w:t>
      </w:r>
      <w:r w:rsidR="00651297" w:rsidRPr="00713708">
        <w:rPr>
          <w:rFonts w:ascii="Times New Roman" w:hAnsi="Times New Roman" w:cs="Times New Roman"/>
          <w:b/>
          <w:bCs/>
          <w:iCs/>
          <w:sz w:val="24"/>
          <w:szCs w:val="24"/>
          <w:lang w:val="kk-KZ"/>
        </w:rPr>
        <w:t>Дәрілік заттар мен медициналық бұйымдарды басқару.</w:t>
      </w:r>
    </w:p>
    <w:p w:rsidR="00AA4E23" w:rsidRDefault="00B83156" w:rsidP="00AA4E23">
      <w:pPr>
        <w:pStyle w:val="af3"/>
        <w:jc w:val="both"/>
        <w:rPr>
          <w:rFonts w:ascii="Times New Roman" w:hAnsi="Times New Roman"/>
          <w:sz w:val="24"/>
          <w:szCs w:val="24"/>
          <w:lang w:val="kk-KZ"/>
        </w:rPr>
      </w:pPr>
      <w:r w:rsidRPr="00AA4E23">
        <w:rPr>
          <w:rFonts w:ascii="Times New Roman" w:hAnsi="Times New Roman"/>
          <w:sz w:val="24"/>
          <w:szCs w:val="24"/>
          <w:lang w:val="kk-KZ"/>
        </w:rPr>
        <w:t>2017 жылдың қаңтарынан бастап мүгедектерді тегін дәрілік заттармен қамтамасыз ету</w:t>
      </w:r>
      <w:r w:rsidR="00AA4E23" w:rsidRPr="00AA4E23">
        <w:rPr>
          <w:rFonts w:ascii="Times New Roman" w:hAnsi="Times New Roman"/>
          <w:sz w:val="24"/>
          <w:szCs w:val="24"/>
          <w:lang w:val="kk-KZ"/>
        </w:rPr>
        <w:t xml:space="preserve">ге талдау өткізіледі. </w:t>
      </w:r>
      <w:r w:rsidRPr="00AA4E23">
        <w:rPr>
          <w:rFonts w:ascii="Times New Roman" w:hAnsi="Times New Roman"/>
          <w:sz w:val="24"/>
          <w:szCs w:val="24"/>
          <w:lang w:val="kk-KZ"/>
        </w:rPr>
        <w:t>2017 жылы тегін дәрілік заттармен 342 адам 158898341 теңгеге қамтамасыз етілді.</w:t>
      </w:r>
      <w:r w:rsidR="00AA4E23" w:rsidRPr="00AA4E23">
        <w:rPr>
          <w:rFonts w:ascii="Times New Roman" w:hAnsi="Times New Roman"/>
          <w:sz w:val="24"/>
          <w:szCs w:val="24"/>
          <w:lang w:val="kk-KZ"/>
        </w:rPr>
        <w:t xml:space="preserve"> </w:t>
      </w:r>
      <w:r w:rsidR="00AA4E23" w:rsidRPr="00AA4E23">
        <w:rPr>
          <w:rFonts w:ascii="Times New Roman" w:hAnsi="Times New Roman"/>
          <w:sz w:val="24"/>
          <w:szCs w:val="24"/>
          <w:lang w:val="kk-KZ"/>
        </w:rPr>
        <w:lastRenderedPageBreak/>
        <w:t xml:space="preserve">Комиссия мүшелері Қазақстандық ұлттық дәрілік Формулярдың талқылауы және 2018 жылға арналған ДФ қаралуы ұйымдастырылды. </w:t>
      </w:r>
    </w:p>
    <w:p w:rsidR="00AA4E23" w:rsidRPr="00AA4E23" w:rsidRDefault="00DC4265" w:rsidP="00AA4E23">
      <w:pPr>
        <w:pStyle w:val="af3"/>
        <w:jc w:val="both"/>
        <w:rPr>
          <w:rFonts w:ascii="Times New Roman" w:hAnsi="Times New Roman"/>
          <w:color w:val="000000"/>
          <w:sz w:val="24"/>
          <w:szCs w:val="24"/>
          <w:lang w:val="kk-KZ"/>
        </w:rPr>
      </w:pPr>
      <w:r>
        <w:rPr>
          <w:rFonts w:ascii="Times New Roman" w:hAnsi="Times New Roman"/>
          <w:color w:val="000000"/>
          <w:sz w:val="24"/>
          <w:szCs w:val="24"/>
          <w:lang w:val="kk-KZ"/>
        </w:rPr>
        <w:t>Н</w:t>
      </w:r>
      <w:r w:rsidR="00AA4E23">
        <w:rPr>
          <w:rFonts w:ascii="Times New Roman" w:hAnsi="Times New Roman"/>
          <w:color w:val="000000"/>
          <w:sz w:val="24"/>
          <w:szCs w:val="24"/>
          <w:lang w:val="kk-KZ"/>
        </w:rPr>
        <w:t xml:space="preserve">егізгі қажеттілік - </w:t>
      </w:r>
      <w:r w:rsidR="00AA4E23">
        <w:rPr>
          <w:rFonts w:ascii="Times New Roman" w:hAnsi="Times New Roman"/>
          <w:sz w:val="24"/>
          <w:szCs w:val="24"/>
          <w:lang w:val="kk-KZ"/>
        </w:rPr>
        <w:t>«Т</w:t>
      </w:r>
      <w:r w:rsidR="00AA4E23" w:rsidRPr="00AA4E23">
        <w:rPr>
          <w:rFonts w:ascii="Times New Roman" w:hAnsi="Times New Roman"/>
          <w:color w:val="000000"/>
          <w:sz w:val="24"/>
          <w:szCs w:val="24"/>
          <w:lang w:val="kk-KZ"/>
        </w:rPr>
        <w:t>егін медициналық көмектің кепілдік берілген көлемі шеңберінде,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мамандандырылған емдік өнімдермен қамтамасыз етуге арналған дәрілік заттардың және медициналық мақсаттағы бұйымдардың тізбесін бекіту туралы</w:t>
      </w:r>
      <w:r w:rsidR="00AA4E23">
        <w:rPr>
          <w:rFonts w:ascii="Times New Roman" w:hAnsi="Times New Roman"/>
          <w:color w:val="000000"/>
          <w:sz w:val="24"/>
          <w:szCs w:val="24"/>
          <w:lang w:val="kk-KZ"/>
        </w:rPr>
        <w:t xml:space="preserve">» </w:t>
      </w:r>
      <w:r w:rsidR="00AA4E23" w:rsidRPr="00AA4E23">
        <w:rPr>
          <w:rFonts w:ascii="Times New Roman" w:hAnsi="Times New Roman"/>
          <w:color w:val="000000"/>
          <w:sz w:val="24"/>
          <w:szCs w:val="24"/>
          <w:lang w:val="kk-KZ"/>
        </w:rPr>
        <w:t>Қазақстан Республикасы Денсаулық сақтау министрінің 2017 жылғы 29 тамыздағы № 666 бұйрығы</w:t>
      </w:r>
      <w:r w:rsidR="00AA4E23">
        <w:rPr>
          <w:rFonts w:ascii="Times New Roman" w:hAnsi="Times New Roman"/>
          <w:color w:val="000000"/>
          <w:sz w:val="24"/>
          <w:szCs w:val="24"/>
          <w:lang w:val="kk-KZ"/>
        </w:rPr>
        <w:t>на сәйкес созылмалы аурулары бар нау</w:t>
      </w:r>
      <w:r w:rsidR="00C82BAA">
        <w:rPr>
          <w:rFonts w:ascii="Times New Roman" w:hAnsi="Times New Roman"/>
          <w:color w:val="000000"/>
          <w:sz w:val="24"/>
          <w:szCs w:val="24"/>
          <w:lang w:val="kk-KZ"/>
        </w:rPr>
        <w:t xml:space="preserve">қастардың тізімін қалыптастыру болып табылады. </w:t>
      </w:r>
    </w:p>
    <w:p w:rsidR="005F08AB" w:rsidRDefault="00E72036" w:rsidP="00713708">
      <w:pPr>
        <w:pStyle w:val="a4"/>
        <w:tabs>
          <w:tab w:val="left" w:pos="851"/>
          <w:tab w:val="left" w:pos="1134"/>
        </w:tabs>
        <w:spacing w:after="0" w:line="240" w:lineRule="auto"/>
        <w:ind w:left="0"/>
        <w:jc w:val="both"/>
        <w:rPr>
          <w:rFonts w:ascii="Times New Roman" w:hAnsi="Times New Roman" w:cs="Times New Roman"/>
          <w:b/>
          <w:bCs/>
          <w:iCs/>
          <w:sz w:val="24"/>
          <w:szCs w:val="24"/>
          <w:lang w:val="kk-KZ"/>
        </w:rPr>
      </w:pPr>
      <w:r w:rsidRPr="00DC4265">
        <w:rPr>
          <w:rFonts w:ascii="Times New Roman" w:hAnsi="Times New Roman" w:cs="Times New Roman"/>
          <w:bCs/>
          <w:iCs/>
          <w:sz w:val="24"/>
          <w:szCs w:val="24"/>
          <w:lang w:val="kk-KZ"/>
        </w:rPr>
        <w:t xml:space="preserve">2017 </w:t>
      </w:r>
      <w:r w:rsidR="00DC4265">
        <w:rPr>
          <w:rFonts w:ascii="Times New Roman" w:hAnsi="Times New Roman" w:cs="Times New Roman"/>
          <w:bCs/>
          <w:iCs/>
          <w:sz w:val="24"/>
          <w:szCs w:val="24"/>
          <w:lang w:val="kk-KZ"/>
        </w:rPr>
        <w:t xml:space="preserve">жылы дәрілік заттар ТМККК бойынша </w:t>
      </w:r>
      <w:r w:rsidR="00DC4265" w:rsidRPr="00DC4265">
        <w:rPr>
          <w:rFonts w:ascii="Times New Roman" w:hAnsi="Times New Roman" w:cs="Times New Roman"/>
          <w:bCs/>
          <w:iCs/>
          <w:sz w:val="24"/>
          <w:szCs w:val="24"/>
          <w:lang w:val="kk-KZ"/>
        </w:rPr>
        <w:t>478953550,901 те</w:t>
      </w:r>
      <w:r w:rsidR="00DC4265">
        <w:rPr>
          <w:rFonts w:ascii="Times New Roman" w:hAnsi="Times New Roman" w:cs="Times New Roman"/>
          <w:bCs/>
          <w:iCs/>
          <w:sz w:val="24"/>
          <w:szCs w:val="24"/>
          <w:lang w:val="kk-KZ"/>
        </w:rPr>
        <w:t>ң</w:t>
      </w:r>
      <w:r w:rsidR="00DC4265" w:rsidRPr="00DC4265">
        <w:rPr>
          <w:rFonts w:ascii="Times New Roman" w:hAnsi="Times New Roman" w:cs="Times New Roman"/>
          <w:bCs/>
          <w:iCs/>
          <w:sz w:val="24"/>
          <w:szCs w:val="24"/>
          <w:lang w:val="kk-KZ"/>
        </w:rPr>
        <w:t>ге</w:t>
      </w:r>
      <w:r w:rsidR="00DC4265">
        <w:rPr>
          <w:rFonts w:ascii="Times New Roman" w:hAnsi="Times New Roman" w:cs="Times New Roman"/>
          <w:bCs/>
          <w:iCs/>
          <w:sz w:val="24"/>
          <w:szCs w:val="24"/>
          <w:lang w:val="kk-KZ"/>
        </w:rPr>
        <w:t xml:space="preserve">ге жазылып берілді, бұл 2016 жылмен </w:t>
      </w:r>
      <w:r w:rsidR="00DC4265" w:rsidRPr="00DC4265">
        <w:rPr>
          <w:rFonts w:ascii="Times New Roman" w:hAnsi="Times New Roman" w:cs="Times New Roman"/>
          <w:bCs/>
          <w:iCs/>
          <w:sz w:val="24"/>
          <w:szCs w:val="24"/>
          <w:lang w:val="kk-KZ"/>
        </w:rPr>
        <w:t xml:space="preserve">(369649020,01т.) </w:t>
      </w:r>
      <w:r w:rsidR="00DC4265">
        <w:rPr>
          <w:rFonts w:ascii="Times New Roman" w:hAnsi="Times New Roman" w:cs="Times New Roman"/>
          <w:bCs/>
          <w:iCs/>
          <w:sz w:val="24"/>
          <w:szCs w:val="24"/>
          <w:lang w:val="kk-KZ"/>
        </w:rPr>
        <w:t xml:space="preserve">салыстырғанда </w:t>
      </w:r>
      <w:r w:rsidR="00DC4265" w:rsidRPr="00DC4265">
        <w:rPr>
          <w:rFonts w:ascii="Times New Roman" w:hAnsi="Times New Roman" w:cs="Times New Roman"/>
          <w:bCs/>
          <w:iCs/>
          <w:sz w:val="24"/>
          <w:szCs w:val="24"/>
          <w:lang w:val="kk-KZ"/>
        </w:rPr>
        <w:t>109304530,89</w:t>
      </w:r>
      <w:r w:rsidR="00DC4265">
        <w:rPr>
          <w:rFonts w:ascii="Times New Roman" w:hAnsi="Times New Roman" w:cs="Times New Roman"/>
          <w:bCs/>
          <w:iCs/>
          <w:sz w:val="24"/>
          <w:szCs w:val="24"/>
          <w:lang w:val="kk-KZ"/>
        </w:rPr>
        <w:t xml:space="preserve"> теңгеге артық, диспансерлік -14464, бұл 2016 жылмен (12672 диспансерлік</w:t>
      </w:r>
      <w:r w:rsidR="00DC4265" w:rsidRPr="00DC4265">
        <w:rPr>
          <w:rFonts w:ascii="Times New Roman" w:hAnsi="Times New Roman" w:cs="Times New Roman"/>
          <w:bCs/>
          <w:iCs/>
          <w:sz w:val="24"/>
          <w:szCs w:val="24"/>
          <w:lang w:val="kk-KZ"/>
        </w:rPr>
        <w:t xml:space="preserve">) </w:t>
      </w:r>
      <w:r w:rsidR="00DC4265">
        <w:rPr>
          <w:rFonts w:ascii="Times New Roman" w:hAnsi="Times New Roman" w:cs="Times New Roman"/>
          <w:bCs/>
          <w:iCs/>
          <w:sz w:val="24"/>
          <w:szCs w:val="24"/>
          <w:lang w:val="kk-KZ"/>
        </w:rPr>
        <w:t xml:space="preserve">салыстырғанда 1792 адамға артық. </w:t>
      </w:r>
    </w:p>
    <w:p w:rsidR="009857A4" w:rsidRPr="005F08AB" w:rsidRDefault="00A47740" w:rsidP="00711CB4">
      <w:pPr>
        <w:pStyle w:val="af3"/>
        <w:numPr>
          <w:ilvl w:val="0"/>
          <w:numId w:val="9"/>
        </w:numPr>
        <w:jc w:val="both"/>
        <w:rPr>
          <w:rFonts w:ascii="Times New Roman" w:hAnsi="Times New Roman"/>
          <w:b/>
          <w:sz w:val="24"/>
          <w:szCs w:val="24"/>
          <w:lang w:val="kk-KZ"/>
        </w:rPr>
      </w:pPr>
      <w:r w:rsidRPr="005F08AB">
        <w:rPr>
          <w:rFonts w:ascii="Times New Roman" w:hAnsi="Times New Roman"/>
          <w:b/>
          <w:sz w:val="24"/>
          <w:szCs w:val="24"/>
          <w:lang w:val="kk-KZ"/>
        </w:rPr>
        <w:t xml:space="preserve">ҚОСЫМШАЛАР </w:t>
      </w:r>
    </w:p>
    <w:p w:rsidR="009857A4" w:rsidRDefault="00711CB4" w:rsidP="00711CB4">
      <w:pPr>
        <w:pStyle w:val="af3"/>
        <w:jc w:val="both"/>
        <w:rPr>
          <w:rFonts w:ascii="Times New Roman" w:hAnsi="Times New Roman"/>
          <w:b/>
          <w:lang w:val="kk-KZ"/>
        </w:rPr>
      </w:pPr>
      <w:r>
        <w:rPr>
          <w:rFonts w:ascii="Times New Roman" w:hAnsi="Times New Roman"/>
          <w:b/>
        </w:rPr>
        <w:t>1</w:t>
      </w:r>
      <w:r>
        <w:rPr>
          <w:rFonts w:ascii="Times New Roman" w:hAnsi="Times New Roman"/>
          <w:b/>
          <w:lang w:val="kk-KZ"/>
        </w:rPr>
        <w:t>.</w:t>
      </w:r>
      <w:r w:rsidR="009857A4" w:rsidRPr="005F08AB">
        <w:rPr>
          <w:rFonts w:ascii="Times New Roman" w:hAnsi="Times New Roman"/>
          <w:b/>
        </w:rPr>
        <w:t>Стратеги</w:t>
      </w:r>
      <w:r w:rsidR="006D2E9E" w:rsidRPr="005F08AB">
        <w:rPr>
          <w:rFonts w:ascii="Times New Roman" w:hAnsi="Times New Roman"/>
          <w:b/>
          <w:lang w:val="kk-KZ"/>
        </w:rPr>
        <w:t xml:space="preserve">ялық бағыт </w:t>
      </w:r>
      <w:r w:rsidR="00A259A5" w:rsidRPr="005F08AB">
        <w:rPr>
          <w:rFonts w:ascii="Times New Roman" w:hAnsi="Times New Roman"/>
          <w:b/>
        </w:rPr>
        <w:t xml:space="preserve"> </w:t>
      </w:r>
      <w:r w:rsidR="009857A4" w:rsidRPr="005F08AB">
        <w:rPr>
          <w:rFonts w:ascii="Times New Roman" w:hAnsi="Times New Roman"/>
          <w:b/>
        </w:rPr>
        <w:t>(</w:t>
      </w:r>
      <w:r w:rsidR="006D2E9E" w:rsidRPr="005F08AB">
        <w:rPr>
          <w:rFonts w:ascii="Times New Roman" w:hAnsi="Times New Roman"/>
          <w:b/>
          <w:lang w:val="kk-KZ"/>
        </w:rPr>
        <w:t>қаржы</w:t>
      </w:r>
      <w:r w:rsidR="009857A4" w:rsidRPr="005F08AB">
        <w:rPr>
          <w:rFonts w:ascii="Times New Roman" w:hAnsi="Times New Roman"/>
          <w:b/>
        </w:rPr>
        <w:t>).</w:t>
      </w:r>
    </w:p>
    <w:p w:rsidR="00713708" w:rsidRPr="00713708" w:rsidRDefault="00713708" w:rsidP="00711CB4">
      <w:pPr>
        <w:pStyle w:val="af3"/>
        <w:jc w:val="both"/>
        <w:rPr>
          <w:rFonts w:ascii="Times New Roman" w:hAnsi="Times New Roman"/>
          <w:b/>
          <w:lang w:val="kk-KZ"/>
        </w:rPr>
      </w:pPr>
    </w:p>
    <w:tbl>
      <w:tblPr>
        <w:tblW w:w="10065" w:type="dxa"/>
        <w:tblInd w:w="108" w:type="dxa"/>
        <w:tblLayout w:type="fixed"/>
        <w:tblLook w:val="04A0" w:firstRow="1" w:lastRow="0" w:firstColumn="1" w:lastColumn="0" w:noHBand="0" w:noVBand="1"/>
      </w:tblPr>
      <w:tblGrid>
        <w:gridCol w:w="851"/>
        <w:gridCol w:w="2410"/>
        <w:gridCol w:w="1417"/>
        <w:gridCol w:w="1843"/>
        <w:gridCol w:w="1417"/>
        <w:gridCol w:w="993"/>
        <w:gridCol w:w="1134"/>
      </w:tblGrid>
      <w:tr w:rsidR="009857A4" w:rsidRPr="009857A4" w:rsidTr="00713708">
        <w:trPr>
          <w:trHeight w:val="592"/>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b/>
                <w:bCs/>
                <w:iCs/>
                <w:sz w:val="24"/>
                <w:szCs w:val="24"/>
                <w:lang w:val="kk-KZ"/>
              </w:rPr>
              <w:t xml:space="preserve">   </w:t>
            </w:r>
            <w:r w:rsidRPr="009857A4">
              <w:rPr>
                <w:rFonts w:ascii="Times New Roman" w:eastAsia="Times New Roman" w:hAnsi="Times New Roman" w:cs="Times New Roman"/>
                <w:color w:val="000000"/>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C4265" w:rsidRDefault="00DC4265" w:rsidP="00E9395B">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Мақсатты индикатор</w:t>
            </w:r>
            <w:r w:rsidR="008D626A">
              <w:rPr>
                <w:rFonts w:ascii="Times New Roman" w:eastAsia="Times New Roman" w:hAnsi="Times New Roman" w:cs="Times New Roman"/>
                <w:color w:val="000000"/>
                <w:sz w:val="20"/>
                <w:szCs w:val="20"/>
                <w:lang w:val="kk-KZ" w:eastAsia="ru-RU"/>
              </w:rPr>
              <w:t>лар</w:t>
            </w:r>
            <w:r>
              <w:rPr>
                <w:rFonts w:ascii="Times New Roman" w:eastAsia="Times New Roman" w:hAnsi="Times New Roman" w:cs="Times New Roman"/>
                <w:color w:val="000000"/>
                <w:sz w:val="20"/>
                <w:szCs w:val="20"/>
                <w:lang w:val="kk-KZ" w:eastAsia="ru-RU"/>
              </w:rPr>
              <w:t xml:space="preserve"> атауы</w:t>
            </w:r>
          </w:p>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857A4" w:rsidRPr="009857A4" w:rsidRDefault="00DC4265" w:rsidP="00DC42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Өлшем бірлігі </w:t>
            </w:r>
            <w:r w:rsidR="009857A4" w:rsidRPr="009857A4">
              <w:rPr>
                <w:rFonts w:ascii="Times New Roman" w:eastAsia="Times New Roman" w:hAnsi="Times New Roman" w:cs="Times New Roman"/>
                <w:color w:val="000000"/>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857A4" w:rsidRPr="009857A4" w:rsidRDefault="008D626A" w:rsidP="008D62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Ақпарат көзі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857A4" w:rsidRPr="009857A4" w:rsidRDefault="008D626A" w:rsidP="008D62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Жауаптылар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857A4" w:rsidRPr="008D626A" w:rsidRDefault="009857A4" w:rsidP="008D626A">
            <w:pPr>
              <w:spacing w:after="0" w:line="240" w:lineRule="auto"/>
              <w:rPr>
                <w:rFonts w:ascii="Times New Roman" w:eastAsia="Times New Roman" w:hAnsi="Times New Roman" w:cs="Times New Roman"/>
                <w:color w:val="000000"/>
                <w:sz w:val="20"/>
                <w:szCs w:val="20"/>
                <w:lang w:val="kk-KZ" w:eastAsia="ru-RU"/>
              </w:rPr>
            </w:pPr>
            <w:r w:rsidRPr="009857A4">
              <w:rPr>
                <w:rFonts w:ascii="Times New Roman" w:eastAsia="Times New Roman" w:hAnsi="Times New Roman" w:cs="Times New Roman"/>
                <w:color w:val="000000"/>
                <w:sz w:val="20"/>
                <w:szCs w:val="20"/>
                <w:lang w:eastAsia="ru-RU"/>
              </w:rPr>
              <w:t xml:space="preserve"> </w:t>
            </w:r>
            <w:r w:rsidR="008D626A">
              <w:rPr>
                <w:rFonts w:ascii="Times New Roman" w:eastAsia="Times New Roman" w:hAnsi="Times New Roman" w:cs="Times New Roman"/>
                <w:color w:val="000000"/>
                <w:sz w:val="20"/>
                <w:szCs w:val="20"/>
                <w:lang w:val="kk-KZ" w:eastAsia="ru-RU"/>
              </w:rPr>
              <w:t>жоспар</w:t>
            </w:r>
          </w:p>
        </w:tc>
        <w:tc>
          <w:tcPr>
            <w:tcW w:w="1134" w:type="dxa"/>
            <w:tcBorders>
              <w:top w:val="single" w:sz="4" w:space="0" w:color="auto"/>
              <w:left w:val="single" w:sz="4" w:space="0" w:color="auto"/>
              <w:bottom w:val="single" w:sz="4" w:space="0" w:color="auto"/>
              <w:right w:val="single" w:sz="4" w:space="0" w:color="auto"/>
            </w:tcBorders>
          </w:tcPr>
          <w:p w:rsidR="009857A4" w:rsidRPr="008D626A" w:rsidRDefault="008D626A" w:rsidP="00E9395B">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нақты</w:t>
            </w:r>
          </w:p>
        </w:tc>
      </w:tr>
      <w:tr w:rsidR="009857A4" w:rsidRPr="009857A4" w:rsidTr="00713708">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1</w:t>
            </w:r>
          </w:p>
        </w:tc>
        <w:tc>
          <w:tcPr>
            <w:tcW w:w="2410" w:type="dxa"/>
            <w:tcBorders>
              <w:top w:val="nil"/>
              <w:left w:val="nil"/>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2</w:t>
            </w:r>
          </w:p>
        </w:tc>
        <w:tc>
          <w:tcPr>
            <w:tcW w:w="1417" w:type="dxa"/>
            <w:tcBorders>
              <w:top w:val="nil"/>
              <w:left w:val="nil"/>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3</w:t>
            </w:r>
          </w:p>
        </w:tc>
        <w:tc>
          <w:tcPr>
            <w:tcW w:w="1843" w:type="dxa"/>
            <w:tcBorders>
              <w:top w:val="nil"/>
              <w:left w:val="nil"/>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4</w:t>
            </w:r>
          </w:p>
        </w:tc>
        <w:tc>
          <w:tcPr>
            <w:tcW w:w="1417" w:type="dxa"/>
            <w:tcBorders>
              <w:top w:val="nil"/>
              <w:left w:val="nil"/>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5</w:t>
            </w:r>
          </w:p>
        </w:tc>
        <w:tc>
          <w:tcPr>
            <w:tcW w:w="993" w:type="dxa"/>
            <w:tcBorders>
              <w:top w:val="nil"/>
              <w:left w:val="nil"/>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6</w:t>
            </w:r>
          </w:p>
        </w:tc>
        <w:tc>
          <w:tcPr>
            <w:tcW w:w="1134" w:type="dxa"/>
            <w:tcBorders>
              <w:top w:val="single" w:sz="4" w:space="0" w:color="auto"/>
              <w:left w:val="nil"/>
              <w:bottom w:val="single" w:sz="4" w:space="0" w:color="auto"/>
              <w:right w:val="single" w:sz="4" w:space="0" w:color="auto"/>
            </w:tcBorders>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p>
        </w:tc>
      </w:tr>
      <w:tr w:rsidR="009857A4" w:rsidRPr="009857A4" w:rsidTr="00713708">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9857A4" w:rsidRPr="008D626A" w:rsidRDefault="008D626A" w:rsidP="00E9395B">
            <w:pPr>
              <w:rPr>
                <w:rFonts w:ascii="Times New Roman" w:hAnsi="Times New Roman" w:cs="Times New Roman"/>
                <w:sz w:val="20"/>
                <w:szCs w:val="20"/>
                <w:lang w:val="kk-KZ"/>
              </w:rPr>
            </w:pPr>
            <w:r>
              <w:rPr>
                <w:rFonts w:ascii="Times New Roman" w:hAnsi="Times New Roman" w:cs="Times New Roman"/>
                <w:sz w:val="20"/>
                <w:szCs w:val="20"/>
              </w:rPr>
              <w:t xml:space="preserve">2017 </w:t>
            </w:r>
            <w:r>
              <w:rPr>
                <w:rFonts w:ascii="Times New Roman" w:hAnsi="Times New Roman" w:cs="Times New Roman"/>
                <w:sz w:val="20"/>
                <w:szCs w:val="20"/>
                <w:lang w:val="kk-KZ"/>
              </w:rPr>
              <w:t>жыл</w:t>
            </w:r>
          </w:p>
        </w:tc>
        <w:tc>
          <w:tcPr>
            <w:tcW w:w="1134" w:type="dxa"/>
            <w:tcBorders>
              <w:top w:val="nil"/>
              <w:left w:val="nil"/>
              <w:bottom w:val="single" w:sz="4" w:space="0" w:color="auto"/>
              <w:right w:val="single" w:sz="4" w:space="0" w:color="auto"/>
            </w:tcBorders>
          </w:tcPr>
          <w:p w:rsidR="009857A4" w:rsidRPr="008D626A" w:rsidRDefault="008D626A" w:rsidP="00E9395B">
            <w:pPr>
              <w:rPr>
                <w:rFonts w:ascii="Times New Roman" w:hAnsi="Times New Roman" w:cs="Times New Roman"/>
                <w:sz w:val="20"/>
                <w:szCs w:val="20"/>
                <w:lang w:val="kk-KZ"/>
              </w:rPr>
            </w:pPr>
            <w:r>
              <w:rPr>
                <w:rFonts w:ascii="Times New Roman" w:hAnsi="Times New Roman" w:cs="Times New Roman"/>
                <w:sz w:val="20"/>
                <w:szCs w:val="20"/>
              </w:rPr>
              <w:t>2017</w:t>
            </w:r>
            <w:r>
              <w:rPr>
                <w:rFonts w:ascii="Times New Roman" w:hAnsi="Times New Roman" w:cs="Times New Roman"/>
                <w:sz w:val="20"/>
                <w:szCs w:val="20"/>
                <w:lang w:val="kk-KZ"/>
              </w:rPr>
              <w:t xml:space="preserve"> жыл</w:t>
            </w:r>
          </w:p>
        </w:tc>
      </w:tr>
      <w:tr w:rsidR="009857A4" w:rsidRPr="009857A4" w:rsidTr="00713708">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 </w:t>
            </w:r>
          </w:p>
        </w:tc>
        <w:tc>
          <w:tcPr>
            <w:tcW w:w="2410" w:type="dxa"/>
            <w:tcBorders>
              <w:top w:val="nil"/>
              <w:left w:val="nil"/>
              <w:bottom w:val="single" w:sz="4" w:space="0" w:color="auto"/>
              <w:right w:val="single" w:sz="4" w:space="0" w:color="auto"/>
            </w:tcBorders>
            <w:shd w:val="clear" w:color="auto" w:fill="auto"/>
            <w:hideMark/>
          </w:tcPr>
          <w:p w:rsidR="009857A4" w:rsidRPr="009857A4" w:rsidRDefault="008D626A" w:rsidP="00E939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Мақсатты индикаторлар</w:t>
            </w:r>
          </w:p>
        </w:tc>
        <w:tc>
          <w:tcPr>
            <w:tcW w:w="1417" w:type="dxa"/>
            <w:tcBorders>
              <w:top w:val="nil"/>
              <w:left w:val="nil"/>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tcPr>
          <w:p w:rsidR="009857A4" w:rsidRPr="009857A4" w:rsidRDefault="009857A4" w:rsidP="00E9395B">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tcPr>
          <w:p w:rsidR="009857A4" w:rsidRPr="009857A4" w:rsidRDefault="009857A4" w:rsidP="00E9395B">
            <w:pPr>
              <w:spacing w:after="0" w:line="240" w:lineRule="auto"/>
              <w:jc w:val="center"/>
              <w:rPr>
                <w:rFonts w:ascii="Times New Roman" w:eastAsia="Times New Roman" w:hAnsi="Times New Roman" w:cs="Times New Roman"/>
                <w:b/>
                <w:bCs/>
                <w:color w:val="000000"/>
                <w:sz w:val="20"/>
                <w:szCs w:val="20"/>
                <w:lang w:eastAsia="ru-RU"/>
              </w:rPr>
            </w:pPr>
          </w:p>
        </w:tc>
      </w:tr>
      <w:tr w:rsidR="009857A4" w:rsidRPr="009857A4" w:rsidTr="00713708">
        <w:trPr>
          <w:trHeight w:val="630"/>
        </w:trPr>
        <w:tc>
          <w:tcPr>
            <w:tcW w:w="851" w:type="dxa"/>
            <w:tcBorders>
              <w:top w:val="nil"/>
              <w:left w:val="single" w:sz="4" w:space="0" w:color="auto"/>
              <w:bottom w:val="single" w:sz="4" w:space="0" w:color="auto"/>
              <w:right w:val="single" w:sz="4" w:space="0" w:color="auto"/>
            </w:tcBorders>
            <w:shd w:val="clear" w:color="auto" w:fill="auto"/>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1.</w:t>
            </w:r>
          </w:p>
        </w:tc>
        <w:tc>
          <w:tcPr>
            <w:tcW w:w="2410" w:type="dxa"/>
            <w:tcBorders>
              <w:top w:val="nil"/>
              <w:left w:val="nil"/>
              <w:bottom w:val="single" w:sz="4" w:space="0" w:color="auto"/>
              <w:right w:val="single" w:sz="4" w:space="0" w:color="auto"/>
            </w:tcBorders>
            <w:shd w:val="clear" w:color="auto" w:fill="auto"/>
          </w:tcPr>
          <w:p w:rsidR="009857A4" w:rsidRPr="008D626A" w:rsidRDefault="008D626A" w:rsidP="008D62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Активтердің тиімділігі </w:t>
            </w:r>
            <w:r w:rsidR="009857A4" w:rsidRPr="009857A4">
              <w:rPr>
                <w:rFonts w:ascii="Times New Roman" w:eastAsia="Times New Roman" w:hAnsi="Times New Roman" w:cs="Times New Roman"/>
                <w:color w:val="000000"/>
                <w:sz w:val="20"/>
                <w:szCs w:val="20"/>
                <w:lang w:eastAsia="ru-RU"/>
              </w:rPr>
              <w:t>(</w:t>
            </w:r>
            <w:r w:rsidR="009857A4" w:rsidRPr="009857A4">
              <w:rPr>
                <w:rFonts w:ascii="Times New Roman" w:eastAsia="Times New Roman" w:hAnsi="Times New Roman" w:cs="Times New Roman"/>
                <w:color w:val="000000"/>
                <w:sz w:val="20"/>
                <w:szCs w:val="20"/>
                <w:lang w:val="en-US" w:eastAsia="ru-RU"/>
              </w:rPr>
              <w:t>ROA</w:t>
            </w:r>
            <w:r w:rsidR="009857A4" w:rsidRPr="008D626A">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val="en-US" w:eastAsia="ru-RU"/>
              </w:rPr>
            </w:pPr>
            <w:r w:rsidRPr="009857A4">
              <w:rPr>
                <w:rFonts w:ascii="Times New Roman" w:eastAsia="Times New Roman" w:hAnsi="Times New Roman" w:cs="Times New Roman"/>
                <w:color w:val="000000"/>
                <w:sz w:val="20"/>
                <w:szCs w:val="20"/>
                <w:lang w:val="en-US" w:eastAsia="ru-RU"/>
              </w:rPr>
              <w:t>%</w:t>
            </w:r>
          </w:p>
        </w:tc>
        <w:tc>
          <w:tcPr>
            <w:tcW w:w="1843" w:type="dxa"/>
            <w:tcBorders>
              <w:top w:val="nil"/>
              <w:left w:val="nil"/>
              <w:bottom w:val="single" w:sz="4" w:space="0" w:color="auto"/>
              <w:right w:val="single" w:sz="4" w:space="0" w:color="auto"/>
            </w:tcBorders>
            <w:shd w:val="clear" w:color="auto" w:fill="auto"/>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смета</w:t>
            </w:r>
          </w:p>
        </w:tc>
        <w:tc>
          <w:tcPr>
            <w:tcW w:w="1417" w:type="dxa"/>
            <w:tcBorders>
              <w:top w:val="nil"/>
              <w:left w:val="nil"/>
              <w:bottom w:val="single" w:sz="4" w:space="0" w:color="auto"/>
              <w:right w:val="single" w:sz="4" w:space="0" w:color="auto"/>
            </w:tcBorders>
            <w:shd w:val="clear" w:color="auto" w:fill="auto"/>
          </w:tcPr>
          <w:p w:rsidR="009857A4" w:rsidRPr="008D626A" w:rsidRDefault="008D626A" w:rsidP="008D626A">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бас </w:t>
            </w:r>
            <w:r w:rsidR="009857A4" w:rsidRPr="009857A4">
              <w:rPr>
                <w:rFonts w:ascii="Times New Roman" w:eastAsia="Times New Roman" w:hAnsi="Times New Roman" w:cs="Times New Roman"/>
                <w:color w:val="000000"/>
                <w:sz w:val="20"/>
                <w:szCs w:val="20"/>
                <w:lang w:eastAsia="ru-RU"/>
              </w:rPr>
              <w:t>бух</w:t>
            </w:r>
            <w:r>
              <w:rPr>
                <w:rFonts w:ascii="Times New Roman" w:eastAsia="Times New Roman" w:hAnsi="Times New Roman" w:cs="Times New Roman"/>
                <w:color w:val="000000"/>
                <w:sz w:val="20"/>
                <w:szCs w:val="20"/>
                <w:lang w:val="kk-KZ" w:eastAsia="ru-RU"/>
              </w:rPr>
              <w:t>.</w:t>
            </w:r>
          </w:p>
        </w:tc>
        <w:tc>
          <w:tcPr>
            <w:tcW w:w="993" w:type="dxa"/>
            <w:tcBorders>
              <w:top w:val="nil"/>
              <w:left w:val="nil"/>
              <w:bottom w:val="single" w:sz="4" w:space="0" w:color="auto"/>
              <w:right w:val="single" w:sz="4" w:space="0" w:color="auto"/>
            </w:tcBorders>
            <w:shd w:val="clear" w:color="auto" w:fill="auto"/>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-0,03</w:t>
            </w:r>
          </w:p>
        </w:tc>
        <w:tc>
          <w:tcPr>
            <w:tcW w:w="1134" w:type="dxa"/>
            <w:tcBorders>
              <w:top w:val="nil"/>
              <w:left w:val="nil"/>
              <w:bottom w:val="single" w:sz="4" w:space="0" w:color="auto"/>
              <w:right w:val="single" w:sz="4" w:space="0" w:color="auto"/>
            </w:tcBorders>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-0,03%</w:t>
            </w:r>
          </w:p>
        </w:tc>
      </w:tr>
      <w:tr w:rsidR="009857A4" w:rsidRPr="009857A4" w:rsidTr="00713708">
        <w:trPr>
          <w:trHeight w:val="630"/>
        </w:trPr>
        <w:tc>
          <w:tcPr>
            <w:tcW w:w="851" w:type="dxa"/>
            <w:tcBorders>
              <w:top w:val="nil"/>
              <w:left w:val="single" w:sz="4" w:space="0" w:color="auto"/>
              <w:bottom w:val="single" w:sz="4" w:space="0" w:color="auto"/>
              <w:right w:val="single" w:sz="4" w:space="0" w:color="auto"/>
            </w:tcBorders>
            <w:shd w:val="clear" w:color="auto" w:fill="auto"/>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2.</w:t>
            </w:r>
          </w:p>
        </w:tc>
        <w:tc>
          <w:tcPr>
            <w:tcW w:w="2410" w:type="dxa"/>
            <w:tcBorders>
              <w:top w:val="nil"/>
              <w:left w:val="nil"/>
              <w:bottom w:val="single" w:sz="4" w:space="0" w:color="auto"/>
              <w:right w:val="single" w:sz="4" w:space="0" w:color="auto"/>
            </w:tcBorders>
            <w:shd w:val="clear" w:color="auto" w:fill="auto"/>
          </w:tcPr>
          <w:p w:rsidR="009857A4" w:rsidRPr="009857A4" w:rsidRDefault="008D626A" w:rsidP="008D62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Мерзімі өткен кредиторлық берешек </w:t>
            </w:r>
          </w:p>
        </w:tc>
        <w:tc>
          <w:tcPr>
            <w:tcW w:w="1417" w:type="dxa"/>
            <w:tcBorders>
              <w:top w:val="nil"/>
              <w:left w:val="nil"/>
              <w:bottom w:val="single" w:sz="4" w:space="0" w:color="auto"/>
              <w:right w:val="single" w:sz="4" w:space="0" w:color="auto"/>
            </w:tcBorders>
            <w:shd w:val="clear" w:color="auto" w:fill="auto"/>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смета</w:t>
            </w:r>
          </w:p>
        </w:tc>
        <w:tc>
          <w:tcPr>
            <w:tcW w:w="1417" w:type="dxa"/>
            <w:tcBorders>
              <w:top w:val="nil"/>
              <w:left w:val="nil"/>
              <w:bottom w:val="single" w:sz="4" w:space="0" w:color="auto"/>
              <w:right w:val="single" w:sz="4" w:space="0" w:color="auto"/>
            </w:tcBorders>
            <w:shd w:val="clear" w:color="auto" w:fill="auto"/>
          </w:tcPr>
          <w:p w:rsidR="009857A4" w:rsidRPr="008D626A" w:rsidRDefault="008D626A" w:rsidP="008D626A">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 бас </w:t>
            </w:r>
            <w:r w:rsidR="009857A4" w:rsidRPr="009857A4">
              <w:rPr>
                <w:rFonts w:ascii="Times New Roman" w:eastAsia="Times New Roman" w:hAnsi="Times New Roman" w:cs="Times New Roman"/>
                <w:color w:val="000000"/>
                <w:sz w:val="20"/>
                <w:szCs w:val="20"/>
                <w:lang w:eastAsia="ru-RU"/>
              </w:rPr>
              <w:t>бух</w:t>
            </w:r>
            <w:r>
              <w:rPr>
                <w:rFonts w:ascii="Times New Roman" w:eastAsia="Times New Roman" w:hAnsi="Times New Roman" w:cs="Times New Roman"/>
                <w:color w:val="000000"/>
                <w:sz w:val="20"/>
                <w:szCs w:val="20"/>
                <w:lang w:val="kk-KZ" w:eastAsia="ru-RU"/>
              </w:rPr>
              <w:t>.</w:t>
            </w:r>
          </w:p>
        </w:tc>
        <w:tc>
          <w:tcPr>
            <w:tcW w:w="993" w:type="dxa"/>
            <w:tcBorders>
              <w:top w:val="nil"/>
              <w:left w:val="nil"/>
              <w:bottom w:val="single" w:sz="4" w:space="0" w:color="auto"/>
              <w:right w:val="single" w:sz="4" w:space="0" w:color="auto"/>
            </w:tcBorders>
            <w:shd w:val="clear" w:color="auto" w:fill="auto"/>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tcPr>
          <w:p w:rsidR="009857A4" w:rsidRPr="009857A4" w:rsidRDefault="009857A4" w:rsidP="00E9395B">
            <w:pPr>
              <w:spacing w:after="0" w:line="240" w:lineRule="auto"/>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0</w:t>
            </w:r>
          </w:p>
        </w:tc>
      </w:tr>
    </w:tbl>
    <w:p w:rsidR="009857A4" w:rsidRDefault="009857A4" w:rsidP="009857A4">
      <w:pPr>
        <w:tabs>
          <w:tab w:val="left" w:pos="567"/>
        </w:tabs>
        <w:spacing w:after="0" w:line="240" w:lineRule="auto"/>
        <w:contextualSpacing/>
        <w:jc w:val="both"/>
        <w:rPr>
          <w:rFonts w:ascii="Times New Roman" w:hAnsi="Times New Roman" w:cs="Times New Roman"/>
          <w:b/>
          <w:bCs/>
          <w:iCs/>
          <w:sz w:val="24"/>
          <w:szCs w:val="24"/>
          <w:lang w:val="kk-KZ"/>
        </w:rPr>
      </w:pPr>
    </w:p>
    <w:p w:rsidR="00F82850" w:rsidRDefault="00711CB4" w:rsidP="00713708">
      <w:pPr>
        <w:pStyle w:val="af3"/>
        <w:jc w:val="both"/>
        <w:rPr>
          <w:rFonts w:ascii="Times New Roman" w:eastAsia="Calibri" w:hAnsi="Times New Roman"/>
          <w:b/>
          <w:bCs/>
          <w:sz w:val="24"/>
          <w:szCs w:val="24"/>
          <w:lang w:val="kk-KZ"/>
        </w:rPr>
      </w:pPr>
      <w:r>
        <w:rPr>
          <w:rFonts w:ascii="Times New Roman" w:eastAsia="Calibri" w:hAnsi="Times New Roman"/>
          <w:b/>
          <w:bCs/>
          <w:sz w:val="24"/>
          <w:szCs w:val="24"/>
          <w:lang w:val="kk-KZ"/>
        </w:rPr>
        <w:t>2</w:t>
      </w:r>
      <w:r w:rsidR="00713708">
        <w:rPr>
          <w:rFonts w:ascii="Times New Roman" w:eastAsia="Calibri" w:hAnsi="Times New Roman"/>
          <w:b/>
          <w:bCs/>
          <w:sz w:val="24"/>
          <w:szCs w:val="24"/>
          <w:lang w:val="kk-KZ"/>
        </w:rPr>
        <w:t>.</w:t>
      </w:r>
      <w:r w:rsidR="00F82850" w:rsidRPr="00713708">
        <w:rPr>
          <w:rFonts w:ascii="Times New Roman" w:eastAsia="Calibri" w:hAnsi="Times New Roman"/>
          <w:b/>
          <w:bCs/>
          <w:sz w:val="24"/>
          <w:szCs w:val="24"/>
        </w:rPr>
        <w:t>Стратеги</w:t>
      </w:r>
      <w:r w:rsidR="006D2E9E" w:rsidRPr="00713708">
        <w:rPr>
          <w:rFonts w:ascii="Times New Roman" w:eastAsia="Calibri" w:hAnsi="Times New Roman"/>
          <w:b/>
          <w:bCs/>
          <w:sz w:val="24"/>
          <w:szCs w:val="24"/>
          <w:lang w:val="kk-KZ"/>
        </w:rPr>
        <w:t>ялық</w:t>
      </w:r>
      <w:r w:rsidR="006D2E9E">
        <w:rPr>
          <w:rFonts w:ascii="Times New Roman" w:eastAsia="Calibri" w:hAnsi="Times New Roman"/>
          <w:b/>
          <w:bCs/>
          <w:i/>
          <w:sz w:val="24"/>
          <w:szCs w:val="24"/>
          <w:lang w:val="kk-KZ"/>
        </w:rPr>
        <w:t xml:space="preserve"> бағыт </w:t>
      </w:r>
      <w:r w:rsidR="00F82850" w:rsidRPr="003B33FE">
        <w:rPr>
          <w:rFonts w:ascii="Times New Roman" w:eastAsia="Calibri" w:hAnsi="Times New Roman"/>
          <w:b/>
          <w:bCs/>
          <w:i/>
          <w:sz w:val="24"/>
          <w:szCs w:val="24"/>
        </w:rPr>
        <w:t>(</w:t>
      </w:r>
      <w:r w:rsidR="00C23452">
        <w:rPr>
          <w:rFonts w:ascii="Times New Roman" w:eastAsia="Calibri" w:hAnsi="Times New Roman"/>
          <w:b/>
          <w:bCs/>
          <w:i/>
          <w:sz w:val="24"/>
          <w:szCs w:val="24"/>
          <w:lang w:val="kk-KZ"/>
        </w:rPr>
        <w:t>клиенттер</w:t>
      </w:r>
      <w:r w:rsidR="00F82850" w:rsidRPr="003B33FE">
        <w:rPr>
          <w:rFonts w:ascii="Times New Roman" w:eastAsia="Calibri" w:hAnsi="Times New Roman"/>
          <w:b/>
          <w:bCs/>
          <w:i/>
          <w:sz w:val="24"/>
          <w:szCs w:val="24"/>
        </w:rPr>
        <w:t>).</w:t>
      </w:r>
    </w:p>
    <w:p w:rsidR="00713708" w:rsidRPr="00713708" w:rsidRDefault="00713708" w:rsidP="00713708">
      <w:pPr>
        <w:pStyle w:val="af3"/>
        <w:ind w:left="720"/>
        <w:jc w:val="both"/>
        <w:rPr>
          <w:rFonts w:ascii="Times New Roman" w:eastAsia="Calibri" w:hAnsi="Times New Roman"/>
          <w:b/>
          <w:bCs/>
          <w:sz w:val="24"/>
          <w:szCs w:val="24"/>
          <w:lang w:val="kk-KZ"/>
        </w:rPr>
      </w:pPr>
    </w:p>
    <w:tbl>
      <w:tblPr>
        <w:tblStyle w:val="a3"/>
        <w:tblW w:w="10065" w:type="dxa"/>
        <w:tblInd w:w="108" w:type="dxa"/>
        <w:tblLayout w:type="fixed"/>
        <w:tblLook w:val="04A0" w:firstRow="1" w:lastRow="0" w:firstColumn="1" w:lastColumn="0" w:noHBand="0" w:noVBand="1"/>
      </w:tblPr>
      <w:tblGrid>
        <w:gridCol w:w="851"/>
        <w:gridCol w:w="2693"/>
        <w:gridCol w:w="1276"/>
        <w:gridCol w:w="1559"/>
        <w:gridCol w:w="1418"/>
        <w:gridCol w:w="1134"/>
        <w:gridCol w:w="1134"/>
      </w:tblGrid>
      <w:tr w:rsidR="00852108" w:rsidRPr="00F82850" w:rsidTr="00713708">
        <w:trPr>
          <w:trHeight w:val="437"/>
        </w:trPr>
        <w:tc>
          <w:tcPr>
            <w:tcW w:w="851" w:type="dxa"/>
          </w:tcPr>
          <w:p w:rsidR="008D626A" w:rsidRPr="009857A4" w:rsidRDefault="008D626A" w:rsidP="00B7632E">
            <w:pPr>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w:t>
            </w:r>
          </w:p>
        </w:tc>
        <w:tc>
          <w:tcPr>
            <w:tcW w:w="2693" w:type="dxa"/>
          </w:tcPr>
          <w:p w:rsidR="008D626A" w:rsidRPr="009857A4" w:rsidRDefault="008D626A" w:rsidP="00852108">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Мақсатты индикаторлар атауы</w:t>
            </w:r>
          </w:p>
        </w:tc>
        <w:tc>
          <w:tcPr>
            <w:tcW w:w="1276" w:type="dxa"/>
          </w:tcPr>
          <w:p w:rsidR="008D626A" w:rsidRPr="009857A4" w:rsidRDefault="008D626A" w:rsidP="00B763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Өлшем бірлігі </w:t>
            </w:r>
            <w:r w:rsidRPr="009857A4">
              <w:rPr>
                <w:rFonts w:ascii="Times New Roman" w:eastAsia="Times New Roman" w:hAnsi="Times New Roman" w:cs="Times New Roman"/>
                <w:color w:val="000000"/>
                <w:sz w:val="20"/>
                <w:szCs w:val="20"/>
                <w:lang w:eastAsia="ru-RU"/>
              </w:rPr>
              <w:t xml:space="preserve"> </w:t>
            </w:r>
          </w:p>
        </w:tc>
        <w:tc>
          <w:tcPr>
            <w:tcW w:w="1559" w:type="dxa"/>
          </w:tcPr>
          <w:p w:rsidR="008D626A" w:rsidRPr="009857A4" w:rsidRDefault="008D626A" w:rsidP="00B763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Ақпарат көзі </w:t>
            </w:r>
          </w:p>
        </w:tc>
        <w:tc>
          <w:tcPr>
            <w:tcW w:w="1418" w:type="dxa"/>
          </w:tcPr>
          <w:p w:rsidR="008D626A" w:rsidRPr="009857A4" w:rsidRDefault="008D626A" w:rsidP="00B763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Жауаптылар </w:t>
            </w:r>
          </w:p>
        </w:tc>
        <w:tc>
          <w:tcPr>
            <w:tcW w:w="1134" w:type="dxa"/>
          </w:tcPr>
          <w:p w:rsidR="008D626A" w:rsidRPr="008D626A" w:rsidRDefault="008D626A" w:rsidP="00B7632E">
            <w:pPr>
              <w:rPr>
                <w:rFonts w:ascii="Times New Roman" w:eastAsia="Times New Roman" w:hAnsi="Times New Roman" w:cs="Times New Roman"/>
                <w:color w:val="000000"/>
                <w:sz w:val="20"/>
                <w:szCs w:val="20"/>
                <w:lang w:val="kk-KZ" w:eastAsia="ru-RU"/>
              </w:rPr>
            </w:pPr>
            <w:r w:rsidRPr="009857A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жоспар</w:t>
            </w:r>
          </w:p>
        </w:tc>
        <w:tc>
          <w:tcPr>
            <w:tcW w:w="1134" w:type="dxa"/>
          </w:tcPr>
          <w:p w:rsidR="008D626A" w:rsidRPr="008D626A" w:rsidRDefault="008D626A" w:rsidP="00B7632E">
            <w:pPr>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нақты</w:t>
            </w:r>
          </w:p>
        </w:tc>
      </w:tr>
      <w:tr w:rsidR="00852108" w:rsidRPr="00F82850" w:rsidTr="00713708">
        <w:tc>
          <w:tcPr>
            <w:tcW w:w="851" w:type="dxa"/>
          </w:tcPr>
          <w:p w:rsidR="00F82850" w:rsidRPr="00F82850" w:rsidRDefault="00F82850" w:rsidP="00E9395B">
            <w:pPr>
              <w:ind w:hanging="77"/>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1</w:t>
            </w:r>
          </w:p>
        </w:tc>
        <w:tc>
          <w:tcPr>
            <w:tcW w:w="2693"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2</w:t>
            </w:r>
          </w:p>
        </w:tc>
        <w:tc>
          <w:tcPr>
            <w:tcW w:w="1276"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3</w:t>
            </w:r>
          </w:p>
        </w:tc>
        <w:tc>
          <w:tcPr>
            <w:tcW w:w="1559"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4</w:t>
            </w:r>
          </w:p>
        </w:tc>
        <w:tc>
          <w:tcPr>
            <w:tcW w:w="1418"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5</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6</w:t>
            </w:r>
          </w:p>
        </w:tc>
        <w:tc>
          <w:tcPr>
            <w:tcW w:w="1134" w:type="dxa"/>
          </w:tcPr>
          <w:p w:rsidR="00F82850" w:rsidRPr="00F82850" w:rsidRDefault="00F82850" w:rsidP="00E9395B">
            <w:pPr>
              <w:jc w:val="center"/>
              <w:rPr>
                <w:rFonts w:ascii="Times New Roman" w:hAnsi="Times New Roman" w:cs="Times New Roman"/>
                <w:color w:val="000000"/>
                <w:sz w:val="20"/>
                <w:szCs w:val="20"/>
              </w:rPr>
            </w:pPr>
          </w:p>
        </w:tc>
      </w:tr>
      <w:tr w:rsidR="00852108" w:rsidRPr="00F82850" w:rsidTr="00713708">
        <w:tc>
          <w:tcPr>
            <w:tcW w:w="851" w:type="dxa"/>
          </w:tcPr>
          <w:p w:rsidR="00F82850" w:rsidRPr="00F82850" w:rsidRDefault="00F82850" w:rsidP="00E9395B">
            <w:pPr>
              <w:ind w:hanging="77"/>
              <w:jc w:val="center"/>
              <w:rPr>
                <w:rFonts w:ascii="Times New Roman" w:hAnsi="Times New Roman" w:cs="Times New Roman"/>
                <w:color w:val="000000"/>
                <w:sz w:val="20"/>
                <w:szCs w:val="20"/>
              </w:rPr>
            </w:pPr>
          </w:p>
        </w:tc>
        <w:tc>
          <w:tcPr>
            <w:tcW w:w="2693" w:type="dxa"/>
          </w:tcPr>
          <w:p w:rsidR="00F82850" w:rsidRPr="00F82850" w:rsidRDefault="00F82850" w:rsidP="00E9395B">
            <w:pPr>
              <w:rPr>
                <w:sz w:val="20"/>
                <w:szCs w:val="20"/>
              </w:rPr>
            </w:pPr>
          </w:p>
        </w:tc>
        <w:tc>
          <w:tcPr>
            <w:tcW w:w="1276" w:type="dxa"/>
          </w:tcPr>
          <w:p w:rsidR="00F82850" w:rsidRPr="00F82850" w:rsidRDefault="00F82850" w:rsidP="00E9395B">
            <w:pPr>
              <w:jc w:val="center"/>
              <w:rPr>
                <w:rFonts w:ascii="Times New Roman" w:hAnsi="Times New Roman" w:cs="Times New Roman"/>
                <w:color w:val="000000"/>
                <w:sz w:val="20"/>
                <w:szCs w:val="20"/>
              </w:rPr>
            </w:pPr>
          </w:p>
        </w:tc>
        <w:tc>
          <w:tcPr>
            <w:tcW w:w="1559" w:type="dxa"/>
          </w:tcPr>
          <w:p w:rsidR="00F82850" w:rsidRPr="00F82850" w:rsidRDefault="00F82850" w:rsidP="00E9395B">
            <w:pPr>
              <w:jc w:val="center"/>
              <w:rPr>
                <w:rFonts w:ascii="Times New Roman" w:hAnsi="Times New Roman" w:cs="Times New Roman"/>
                <w:color w:val="000000"/>
                <w:sz w:val="20"/>
                <w:szCs w:val="20"/>
              </w:rPr>
            </w:pPr>
          </w:p>
        </w:tc>
        <w:tc>
          <w:tcPr>
            <w:tcW w:w="1418" w:type="dxa"/>
          </w:tcPr>
          <w:p w:rsidR="00F82850" w:rsidRPr="00F82850" w:rsidRDefault="00F82850" w:rsidP="00E9395B">
            <w:pPr>
              <w:jc w:val="center"/>
              <w:rPr>
                <w:rFonts w:ascii="Times New Roman" w:hAnsi="Times New Roman" w:cs="Times New Roman"/>
                <w:color w:val="000000"/>
                <w:sz w:val="20"/>
                <w:szCs w:val="20"/>
              </w:rPr>
            </w:pPr>
          </w:p>
        </w:tc>
        <w:tc>
          <w:tcPr>
            <w:tcW w:w="1134" w:type="dxa"/>
          </w:tcPr>
          <w:p w:rsidR="00F82850" w:rsidRPr="00852108" w:rsidRDefault="008D626A" w:rsidP="00713708">
            <w:pPr>
              <w:jc w:val="center"/>
              <w:rPr>
                <w:rFonts w:ascii="Times New Roman" w:hAnsi="Times New Roman" w:cs="Times New Roman"/>
                <w:sz w:val="20"/>
                <w:szCs w:val="20"/>
                <w:lang w:val="kk-KZ"/>
              </w:rPr>
            </w:pPr>
            <w:r w:rsidRPr="00852108">
              <w:rPr>
                <w:rFonts w:ascii="Times New Roman" w:hAnsi="Times New Roman" w:cs="Times New Roman"/>
                <w:sz w:val="20"/>
                <w:szCs w:val="20"/>
              </w:rPr>
              <w:t>2017</w:t>
            </w:r>
            <w:r w:rsidR="00713708">
              <w:rPr>
                <w:rFonts w:ascii="Times New Roman" w:hAnsi="Times New Roman" w:cs="Times New Roman"/>
                <w:sz w:val="20"/>
                <w:szCs w:val="20"/>
                <w:lang w:val="kk-KZ"/>
              </w:rPr>
              <w:t xml:space="preserve"> </w:t>
            </w:r>
            <w:r w:rsidRPr="00852108">
              <w:rPr>
                <w:rFonts w:ascii="Times New Roman" w:hAnsi="Times New Roman" w:cs="Times New Roman"/>
                <w:sz w:val="20"/>
                <w:szCs w:val="20"/>
                <w:lang w:val="kk-KZ"/>
              </w:rPr>
              <w:t>жыл</w:t>
            </w:r>
          </w:p>
        </w:tc>
        <w:tc>
          <w:tcPr>
            <w:tcW w:w="1134" w:type="dxa"/>
          </w:tcPr>
          <w:p w:rsidR="00F82850" w:rsidRPr="00852108" w:rsidRDefault="008D626A" w:rsidP="00E9395B">
            <w:pPr>
              <w:jc w:val="center"/>
              <w:rPr>
                <w:rFonts w:ascii="Times New Roman" w:hAnsi="Times New Roman" w:cs="Times New Roman"/>
                <w:sz w:val="20"/>
                <w:szCs w:val="20"/>
                <w:lang w:val="kk-KZ"/>
              </w:rPr>
            </w:pPr>
            <w:r w:rsidRPr="00852108">
              <w:rPr>
                <w:rFonts w:ascii="Times New Roman" w:hAnsi="Times New Roman" w:cs="Times New Roman"/>
                <w:sz w:val="20"/>
                <w:szCs w:val="20"/>
              </w:rPr>
              <w:t xml:space="preserve">2017 </w:t>
            </w:r>
            <w:r w:rsidRPr="00852108">
              <w:rPr>
                <w:rFonts w:ascii="Times New Roman" w:hAnsi="Times New Roman" w:cs="Times New Roman"/>
                <w:sz w:val="20"/>
                <w:szCs w:val="20"/>
                <w:lang w:val="kk-KZ"/>
              </w:rPr>
              <w:t>жыл</w:t>
            </w:r>
          </w:p>
        </w:tc>
      </w:tr>
      <w:tr w:rsidR="00852108" w:rsidRPr="00F82850" w:rsidTr="00713708">
        <w:tc>
          <w:tcPr>
            <w:tcW w:w="851" w:type="dxa"/>
          </w:tcPr>
          <w:p w:rsidR="00F82850" w:rsidRPr="00F82850" w:rsidRDefault="00F82850" w:rsidP="00E9395B">
            <w:pPr>
              <w:ind w:hanging="77"/>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1.</w:t>
            </w:r>
          </w:p>
        </w:tc>
        <w:tc>
          <w:tcPr>
            <w:tcW w:w="2693" w:type="dxa"/>
          </w:tcPr>
          <w:p w:rsidR="00C23452" w:rsidRDefault="00C23452" w:rsidP="00713708">
            <w:pPr>
              <w:jc w:val="both"/>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Клиенттердің мед. қызмет сапасымен қанағаттанушылық деңгейі</w:t>
            </w:r>
          </w:p>
          <w:p w:rsidR="00F82850" w:rsidRPr="00F82850" w:rsidRDefault="00C23452" w:rsidP="00C23452">
            <w:pPr>
              <w:rPr>
                <w:rFonts w:ascii="Times New Roman" w:hAnsi="Times New Roman" w:cs="Times New Roman"/>
                <w:sz w:val="20"/>
                <w:szCs w:val="20"/>
              </w:rPr>
            </w:pPr>
            <w:r>
              <w:rPr>
                <w:rFonts w:ascii="Times New Roman" w:hAnsi="Times New Roman" w:cs="Times New Roman"/>
                <w:color w:val="000000"/>
                <w:sz w:val="20"/>
                <w:szCs w:val="20"/>
                <w:lang w:val="kk-KZ"/>
              </w:rPr>
              <w:t xml:space="preserve"> </w:t>
            </w:r>
          </w:p>
        </w:tc>
        <w:tc>
          <w:tcPr>
            <w:tcW w:w="1276"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w:t>
            </w:r>
          </w:p>
        </w:tc>
        <w:tc>
          <w:tcPr>
            <w:tcW w:w="1559" w:type="dxa"/>
          </w:tcPr>
          <w:p w:rsidR="008D626A" w:rsidRDefault="008D626A" w:rsidP="00E9395B">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Сауалнама</w:t>
            </w:r>
          </w:p>
          <w:p w:rsidR="00F82850" w:rsidRPr="00F82850" w:rsidRDefault="00F82850" w:rsidP="00E9395B">
            <w:pPr>
              <w:jc w:val="center"/>
              <w:rPr>
                <w:rFonts w:ascii="Times New Roman" w:hAnsi="Times New Roman" w:cs="Times New Roman"/>
                <w:color w:val="000000"/>
                <w:sz w:val="20"/>
                <w:szCs w:val="20"/>
              </w:rPr>
            </w:pPr>
          </w:p>
        </w:tc>
        <w:tc>
          <w:tcPr>
            <w:tcW w:w="1418" w:type="dxa"/>
          </w:tcPr>
          <w:p w:rsidR="00F82850" w:rsidRPr="00F82850" w:rsidRDefault="008D626A" w:rsidP="008D626A">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kk-KZ"/>
              </w:rPr>
              <w:t xml:space="preserve">Мед. қызмет сапасы жөніндегі менеджер </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90</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90</w:t>
            </w:r>
          </w:p>
          <w:p w:rsidR="00F82850" w:rsidRPr="00F82850" w:rsidRDefault="00F82850" w:rsidP="00E9395B">
            <w:pPr>
              <w:spacing w:line="276" w:lineRule="auto"/>
              <w:jc w:val="center"/>
              <w:rPr>
                <w:rFonts w:ascii="Times New Roman" w:hAnsi="Times New Roman" w:cs="Times New Roman"/>
                <w:sz w:val="20"/>
                <w:szCs w:val="20"/>
              </w:rPr>
            </w:pPr>
          </w:p>
        </w:tc>
      </w:tr>
      <w:tr w:rsidR="00852108" w:rsidRPr="00F82850" w:rsidTr="00713708">
        <w:tc>
          <w:tcPr>
            <w:tcW w:w="851" w:type="dxa"/>
          </w:tcPr>
          <w:p w:rsidR="00F82850" w:rsidRPr="00F82850" w:rsidRDefault="00711CB4" w:rsidP="00E9395B">
            <w:pPr>
              <w:ind w:hanging="77"/>
              <w:jc w:val="center"/>
              <w:rPr>
                <w:rFonts w:ascii="Times New Roman" w:hAnsi="Times New Roman" w:cs="Times New Roman"/>
                <w:color w:val="000000"/>
                <w:sz w:val="20"/>
                <w:szCs w:val="20"/>
              </w:rPr>
            </w:pPr>
            <w:r>
              <w:rPr>
                <w:rFonts w:ascii="Times New Roman" w:hAnsi="Times New Roman" w:cs="Times New Roman"/>
                <w:color w:val="000000"/>
                <w:sz w:val="20"/>
                <w:szCs w:val="20"/>
                <w:lang w:val="kk-KZ"/>
              </w:rPr>
              <w:t>.</w:t>
            </w:r>
            <w:r w:rsidR="00F82850" w:rsidRPr="00F82850">
              <w:rPr>
                <w:rFonts w:ascii="Times New Roman" w:hAnsi="Times New Roman" w:cs="Times New Roman"/>
                <w:color w:val="000000"/>
                <w:sz w:val="20"/>
                <w:szCs w:val="20"/>
              </w:rPr>
              <w:t>2.</w:t>
            </w:r>
          </w:p>
        </w:tc>
        <w:tc>
          <w:tcPr>
            <w:tcW w:w="2693" w:type="dxa"/>
          </w:tcPr>
          <w:p w:rsidR="00F82850" w:rsidRPr="00F82850" w:rsidRDefault="00C23452" w:rsidP="00C23452">
            <w:pPr>
              <w:rPr>
                <w:rFonts w:ascii="Times New Roman" w:hAnsi="Times New Roman" w:cs="Times New Roman"/>
                <w:sz w:val="20"/>
                <w:szCs w:val="20"/>
              </w:rPr>
            </w:pPr>
            <w:r>
              <w:rPr>
                <w:rFonts w:ascii="Times New Roman" w:hAnsi="Times New Roman" w:cs="Times New Roman"/>
                <w:sz w:val="20"/>
                <w:szCs w:val="20"/>
                <w:lang w:val="kk-KZ"/>
              </w:rPr>
              <w:t xml:space="preserve">Негізі бар шағымдардың болмауы </w:t>
            </w:r>
          </w:p>
        </w:tc>
        <w:tc>
          <w:tcPr>
            <w:tcW w:w="1276" w:type="dxa"/>
          </w:tcPr>
          <w:p w:rsidR="00F82850" w:rsidRPr="008D626A" w:rsidRDefault="008D626A" w:rsidP="008D626A">
            <w:pPr>
              <w:spacing w:line="360" w:lineRule="auto"/>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дана</w:t>
            </w:r>
          </w:p>
        </w:tc>
        <w:tc>
          <w:tcPr>
            <w:tcW w:w="1559" w:type="dxa"/>
          </w:tcPr>
          <w:p w:rsidR="00F82850" w:rsidRPr="00F82850" w:rsidRDefault="008D626A" w:rsidP="008D626A">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kk-KZ"/>
              </w:rPr>
              <w:t xml:space="preserve">Азаматтардың шағымдары </w:t>
            </w:r>
          </w:p>
        </w:tc>
        <w:tc>
          <w:tcPr>
            <w:tcW w:w="1418" w:type="dxa"/>
          </w:tcPr>
          <w:p w:rsidR="00F82850" w:rsidRPr="00F82850" w:rsidRDefault="008D626A" w:rsidP="00E9395B">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kk-KZ"/>
              </w:rPr>
              <w:t>Мед. қызмет сапасы жөніндегі менеджер</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0</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0</w:t>
            </w:r>
          </w:p>
        </w:tc>
      </w:tr>
      <w:tr w:rsidR="00852108" w:rsidRPr="00F82850" w:rsidTr="00713708">
        <w:tc>
          <w:tcPr>
            <w:tcW w:w="851" w:type="dxa"/>
          </w:tcPr>
          <w:p w:rsidR="00F82850" w:rsidRPr="00F82850" w:rsidRDefault="00F82850" w:rsidP="00E9395B">
            <w:pPr>
              <w:ind w:hanging="77"/>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3.</w:t>
            </w:r>
          </w:p>
        </w:tc>
        <w:tc>
          <w:tcPr>
            <w:tcW w:w="2693" w:type="dxa"/>
          </w:tcPr>
          <w:p w:rsidR="00F82850" w:rsidRPr="00F82850" w:rsidRDefault="00C23452" w:rsidP="00C23452">
            <w:pPr>
              <w:rPr>
                <w:rFonts w:ascii="Times New Roman" w:hAnsi="Times New Roman" w:cs="Times New Roman"/>
                <w:sz w:val="20"/>
                <w:szCs w:val="20"/>
              </w:rPr>
            </w:pPr>
            <w:r>
              <w:rPr>
                <w:rFonts w:ascii="Times New Roman" w:hAnsi="Times New Roman" w:cs="Times New Roman"/>
                <w:sz w:val="20"/>
                <w:szCs w:val="20"/>
                <w:lang w:val="kk-KZ"/>
              </w:rPr>
              <w:t xml:space="preserve">Медициналық ұйымның </w:t>
            </w:r>
            <w:r w:rsidR="00F82850" w:rsidRPr="00F82850">
              <w:rPr>
                <w:rFonts w:ascii="Times New Roman" w:hAnsi="Times New Roman" w:cs="Times New Roman"/>
                <w:sz w:val="20"/>
                <w:szCs w:val="20"/>
              </w:rPr>
              <w:t>аккредит</w:t>
            </w:r>
            <w:r>
              <w:rPr>
                <w:rFonts w:ascii="Times New Roman" w:hAnsi="Times New Roman" w:cs="Times New Roman"/>
                <w:sz w:val="20"/>
                <w:szCs w:val="20"/>
                <w:lang w:val="kk-KZ"/>
              </w:rPr>
              <w:t xml:space="preserve">теуінің болуы </w:t>
            </w:r>
          </w:p>
        </w:tc>
        <w:tc>
          <w:tcPr>
            <w:tcW w:w="1276" w:type="dxa"/>
          </w:tcPr>
          <w:p w:rsidR="00F82850" w:rsidRPr="008D626A" w:rsidRDefault="008D626A" w:rsidP="00E9395B">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иә</w:t>
            </w:r>
            <w:r>
              <w:rPr>
                <w:rFonts w:ascii="Times New Roman" w:hAnsi="Times New Roman" w:cs="Times New Roman"/>
                <w:color w:val="000000"/>
                <w:sz w:val="20"/>
                <w:szCs w:val="20"/>
              </w:rPr>
              <w:t>/</w:t>
            </w:r>
            <w:r>
              <w:rPr>
                <w:rFonts w:ascii="Times New Roman" w:hAnsi="Times New Roman" w:cs="Times New Roman"/>
                <w:color w:val="000000"/>
                <w:sz w:val="20"/>
                <w:szCs w:val="20"/>
                <w:lang w:val="kk-KZ"/>
              </w:rPr>
              <w:t>жоқ</w:t>
            </w:r>
          </w:p>
        </w:tc>
        <w:tc>
          <w:tcPr>
            <w:tcW w:w="1559" w:type="dxa"/>
          </w:tcPr>
          <w:p w:rsidR="00F82850" w:rsidRPr="00F82850" w:rsidRDefault="00F82850" w:rsidP="008D626A">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аккредит</w:t>
            </w:r>
            <w:r w:rsidR="008D626A">
              <w:rPr>
                <w:rFonts w:ascii="Times New Roman" w:hAnsi="Times New Roman" w:cs="Times New Roman"/>
                <w:color w:val="000000"/>
                <w:sz w:val="20"/>
                <w:szCs w:val="20"/>
                <w:lang w:val="kk-KZ"/>
              </w:rPr>
              <w:t>теу туралы куәлік</w:t>
            </w:r>
          </w:p>
        </w:tc>
        <w:tc>
          <w:tcPr>
            <w:tcW w:w="1418" w:type="dxa"/>
          </w:tcPr>
          <w:p w:rsidR="008D626A" w:rsidRDefault="008D626A" w:rsidP="00E9395B">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МҚС орынбасары</w:t>
            </w:r>
          </w:p>
          <w:p w:rsidR="00F82850" w:rsidRPr="00F82850" w:rsidRDefault="00F82850" w:rsidP="00E9395B">
            <w:pPr>
              <w:jc w:val="center"/>
              <w:rPr>
                <w:rFonts w:ascii="Times New Roman" w:hAnsi="Times New Roman" w:cs="Times New Roman"/>
                <w:color w:val="000000"/>
                <w:sz w:val="20"/>
                <w:szCs w:val="20"/>
              </w:rPr>
            </w:pPr>
          </w:p>
        </w:tc>
        <w:tc>
          <w:tcPr>
            <w:tcW w:w="1134" w:type="dxa"/>
          </w:tcPr>
          <w:p w:rsidR="00F82850" w:rsidRPr="008D626A" w:rsidRDefault="008D626A" w:rsidP="00E9395B">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иә</w:t>
            </w:r>
          </w:p>
        </w:tc>
        <w:tc>
          <w:tcPr>
            <w:tcW w:w="1134" w:type="dxa"/>
          </w:tcPr>
          <w:p w:rsidR="00F82850" w:rsidRPr="008D626A" w:rsidRDefault="008D626A" w:rsidP="00E9395B">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иә</w:t>
            </w:r>
          </w:p>
        </w:tc>
      </w:tr>
    </w:tbl>
    <w:p w:rsidR="00F82850" w:rsidRDefault="00F82850" w:rsidP="00F82850"/>
    <w:p w:rsidR="00F82850" w:rsidRDefault="00F82850" w:rsidP="00F82850">
      <w:pPr>
        <w:pStyle w:val="af3"/>
        <w:jc w:val="both"/>
        <w:rPr>
          <w:rFonts w:ascii="Times New Roman" w:eastAsia="Calibri" w:hAnsi="Times New Roman"/>
          <w:b/>
          <w:bCs/>
          <w:i/>
          <w:sz w:val="24"/>
          <w:szCs w:val="24"/>
        </w:rPr>
      </w:pPr>
      <w:r w:rsidRPr="003B33FE">
        <w:rPr>
          <w:rFonts w:ascii="Times New Roman" w:eastAsia="Calibri" w:hAnsi="Times New Roman"/>
          <w:b/>
          <w:bCs/>
          <w:i/>
          <w:sz w:val="24"/>
          <w:szCs w:val="24"/>
        </w:rPr>
        <w:t>3. Стратеги</w:t>
      </w:r>
      <w:r w:rsidR="006D2E9E">
        <w:rPr>
          <w:rFonts w:ascii="Times New Roman" w:eastAsia="Calibri" w:hAnsi="Times New Roman"/>
          <w:b/>
          <w:bCs/>
          <w:i/>
          <w:sz w:val="24"/>
          <w:szCs w:val="24"/>
          <w:lang w:val="kk-KZ"/>
        </w:rPr>
        <w:t xml:space="preserve">ялық бағыт </w:t>
      </w:r>
      <w:r w:rsidRPr="003B33FE">
        <w:rPr>
          <w:rFonts w:ascii="Times New Roman" w:eastAsia="Calibri" w:hAnsi="Times New Roman"/>
          <w:b/>
          <w:bCs/>
          <w:i/>
          <w:sz w:val="24"/>
          <w:szCs w:val="24"/>
        </w:rPr>
        <w:t>(</w:t>
      </w:r>
      <w:r w:rsidR="006D2E9E" w:rsidRPr="009C2C08">
        <w:rPr>
          <w:rFonts w:ascii="Times New Roman" w:eastAsia="Calibri" w:hAnsi="Times New Roman"/>
          <w:b/>
          <w:bCs/>
          <w:sz w:val="24"/>
          <w:szCs w:val="24"/>
          <w:lang w:val="kk-KZ"/>
        </w:rPr>
        <w:t>кадр</w:t>
      </w:r>
      <w:r w:rsidR="006D2E9E">
        <w:rPr>
          <w:rFonts w:ascii="Times New Roman" w:eastAsia="Calibri" w:hAnsi="Times New Roman"/>
          <w:b/>
          <w:bCs/>
          <w:sz w:val="24"/>
          <w:szCs w:val="24"/>
          <w:lang w:val="kk-KZ"/>
        </w:rPr>
        <w:t>лық әлеуетін жоғарлату мен қызметкерлердің дамуы</w:t>
      </w:r>
      <w:r w:rsidRPr="003B33FE">
        <w:rPr>
          <w:rFonts w:ascii="Times New Roman" w:eastAsia="Calibri" w:hAnsi="Times New Roman"/>
          <w:b/>
          <w:bCs/>
          <w:i/>
          <w:sz w:val="24"/>
          <w:szCs w:val="24"/>
        </w:rPr>
        <w:t>)</w:t>
      </w:r>
    </w:p>
    <w:p w:rsidR="00F82850" w:rsidRPr="003B33FE" w:rsidRDefault="00F82850" w:rsidP="00F82850">
      <w:pPr>
        <w:pStyle w:val="af3"/>
        <w:jc w:val="both"/>
        <w:rPr>
          <w:rFonts w:ascii="Times New Roman" w:eastAsia="Calibri" w:hAnsi="Times New Roman"/>
          <w:b/>
          <w:bCs/>
          <w:i/>
          <w:sz w:val="24"/>
          <w:szCs w:val="24"/>
        </w:rPr>
      </w:pPr>
    </w:p>
    <w:tbl>
      <w:tblPr>
        <w:tblStyle w:val="a3"/>
        <w:tblW w:w="10065" w:type="dxa"/>
        <w:tblInd w:w="108" w:type="dxa"/>
        <w:tblLayout w:type="fixed"/>
        <w:tblLook w:val="04A0" w:firstRow="1" w:lastRow="0" w:firstColumn="1" w:lastColumn="0" w:noHBand="0" w:noVBand="1"/>
      </w:tblPr>
      <w:tblGrid>
        <w:gridCol w:w="851"/>
        <w:gridCol w:w="2977"/>
        <w:gridCol w:w="992"/>
        <w:gridCol w:w="1276"/>
        <w:gridCol w:w="1701"/>
        <w:gridCol w:w="1134"/>
        <w:gridCol w:w="1134"/>
      </w:tblGrid>
      <w:tr w:rsidR="008D626A" w:rsidRPr="00F82850" w:rsidTr="00713708">
        <w:trPr>
          <w:trHeight w:val="481"/>
        </w:trPr>
        <w:tc>
          <w:tcPr>
            <w:tcW w:w="851" w:type="dxa"/>
          </w:tcPr>
          <w:p w:rsidR="008D626A" w:rsidRPr="009857A4" w:rsidRDefault="008D626A" w:rsidP="00B7632E">
            <w:pPr>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w:t>
            </w:r>
          </w:p>
        </w:tc>
        <w:tc>
          <w:tcPr>
            <w:tcW w:w="2977" w:type="dxa"/>
          </w:tcPr>
          <w:p w:rsidR="008D626A" w:rsidRDefault="008D626A" w:rsidP="00B7632E">
            <w:pPr>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Мақсатты индикаторлар атауы</w:t>
            </w:r>
          </w:p>
          <w:p w:rsidR="008D626A" w:rsidRPr="009857A4" w:rsidRDefault="008D626A" w:rsidP="00B7632E">
            <w:pPr>
              <w:jc w:val="center"/>
              <w:rPr>
                <w:rFonts w:ascii="Times New Roman" w:eastAsia="Times New Roman" w:hAnsi="Times New Roman" w:cs="Times New Roman"/>
                <w:color w:val="000000"/>
                <w:sz w:val="20"/>
                <w:szCs w:val="20"/>
                <w:lang w:eastAsia="ru-RU"/>
              </w:rPr>
            </w:pPr>
          </w:p>
        </w:tc>
        <w:tc>
          <w:tcPr>
            <w:tcW w:w="992" w:type="dxa"/>
          </w:tcPr>
          <w:p w:rsidR="008D626A" w:rsidRPr="009857A4" w:rsidRDefault="008D626A" w:rsidP="00B763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Өлшем бірлігі </w:t>
            </w:r>
            <w:r w:rsidRPr="009857A4">
              <w:rPr>
                <w:rFonts w:ascii="Times New Roman" w:eastAsia="Times New Roman" w:hAnsi="Times New Roman" w:cs="Times New Roman"/>
                <w:color w:val="000000"/>
                <w:sz w:val="20"/>
                <w:szCs w:val="20"/>
                <w:lang w:eastAsia="ru-RU"/>
              </w:rPr>
              <w:t xml:space="preserve"> </w:t>
            </w:r>
          </w:p>
        </w:tc>
        <w:tc>
          <w:tcPr>
            <w:tcW w:w="1276" w:type="dxa"/>
          </w:tcPr>
          <w:p w:rsidR="008D626A" w:rsidRPr="009857A4" w:rsidRDefault="008D626A" w:rsidP="00B763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Ақпарат көзі </w:t>
            </w:r>
          </w:p>
        </w:tc>
        <w:tc>
          <w:tcPr>
            <w:tcW w:w="1701" w:type="dxa"/>
          </w:tcPr>
          <w:p w:rsidR="008D626A" w:rsidRPr="009857A4" w:rsidRDefault="008D626A" w:rsidP="00B763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Жауаптылар </w:t>
            </w:r>
          </w:p>
        </w:tc>
        <w:tc>
          <w:tcPr>
            <w:tcW w:w="1134" w:type="dxa"/>
          </w:tcPr>
          <w:p w:rsidR="008D626A" w:rsidRPr="008D626A" w:rsidRDefault="008D626A" w:rsidP="00B7632E">
            <w:pPr>
              <w:rPr>
                <w:rFonts w:ascii="Times New Roman" w:eastAsia="Times New Roman" w:hAnsi="Times New Roman" w:cs="Times New Roman"/>
                <w:color w:val="000000"/>
                <w:sz w:val="20"/>
                <w:szCs w:val="20"/>
                <w:lang w:val="kk-KZ" w:eastAsia="ru-RU"/>
              </w:rPr>
            </w:pPr>
            <w:r w:rsidRPr="009857A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жоспар</w:t>
            </w:r>
          </w:p>
        </w:tc>
        <w:tc>
          <w:tcPr>
            <w:tcW w:w="1134" w:type="dxa"/>
          </w:tcPr>
          <w:p w:rsidR="008D626A" w:rsidRPr="008D626A" w:rsidRDefault="008D626A" w:rsidP="00B7632E">
            <w:pPr>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нақты</w:t>
            </w:r>
          </w:p>
        </w:tc>
      </w:tr>
      <w:tr w:rsidR="00F82850" w:rsidRPr="00F82850" w:rsidTr="00713708">
        <w:tc>
          <w:tcPr>
            <w:tcW w:w="851"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1</w:t>
            </w:r>
          </w:p>
        </w:tc>
        <w:tc>
          <w:tcPr>
            <w:tcW w:w="2977"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2</w:t>
            </w:r>
          </w:p>
        </w:tc>
        <w:tc>
          <w:tcPr>
            <w:tcW w:w="992"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3</w:t>
            </w:r>
          </w:p>
        </w:tc>
        <w:tc>
          <w:tcPr>
            <w:tcW w:w="1276"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4</w:t>
            </w:r>
          </w:p>
        </w:tc>
        <w:tc>
          <w:tcPr>
            <w:tcW w:w="1701"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5</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6</w:t>
            </w:r>
          </w:p>
        </w:tc>
        <w:tc>
          <w:tcPr>
            <w:tcW w:w="1134" w:type="dxa"/>
          </w:tcPr>
          <w:p w:rsidR="00F82850" w:rsidRPr="00F82850" w:rsidRDefault="00F82850" w:rsidP="00E9395B">
            <w:pPr>
              <w:jc w:val="center"/>
              <w:rPr>
                <w:rFonts w:ascii="Times New Roman" w:hAnsi="Times New Roman" w:cs="Times New Roman"/>
                <w:color w:val="000000"/>
                <w:sz w:val="20"/>
                <w:szCs w:val="20"/>
              </w:rPr>
            </w:pPr>
          </w:p>
        </w:tc>
      </w:tr>
      <w:tr w:rsidR="00F82850" w:rsidRPr="00F82850" w:rsidTr="00713708">
        <w:tc>
          <w:tcPr>
            <w:tcW w:w="851" w:type="dxa"/>
          </w:tcPr>
          <w:p w:rsidR="00F82850" w:rsidRPr="00F82850" w:rsidRDefault="00F82850" w:rsidP="00E9395B">
            <w:pPr>
              <w:jc w:val="center"/>
              <w:rPr>
                <w:rFonts w:ascii="Times New Roman" w:hAnsi="Times New Roman" w:cs="Times New Roman"/>
                <w:color w:val="000000"/>
                <w:sz w:val="20"/>
                <w:szCs w:val="20"/>
              </w:rPr>
            </w:pPr>
          </w:p>
        </w:tc>
        <w:tc>
          <w:tcPr>
            <w:tcW w:w="2977" w:type="dxa"/>
          </w:tcPr>
          <w:p w:rsidR="00F82850" w:rsidRPr="00F82850" w:rsidRDefault="00C23452" w:rsidP="00E9395B">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val="kk-KZ" w:eastAsia="ru-RU"/>
              </w:rPr>
              <w:t>Мақсатты индикаторлар</w:t>
            </w:r>
          </w:p>
        </w:tc>
        <w:tc>
          <w:tcPr>
            <w:tcW w:w="992" w:type="dxa"/>
          </w:tcPr>
          <w:p w:rsidR="00F82850" w:rsidRPr="00F82850" w:rsidRDefault="00F82850" w:rsidP="00E9395B">
            <w:pPr>
              <w:jc w:val="center"/>
              <w:rPr>
                <w:rFonts w:ascii="Times New Roman" w:hAnsi="Times New Roman" w:cs="Times New Roman"/>
                <w:color w:val="000000"/>
                <w:sz w:val="20"/>
                <w:szCs w:val="20"/>
              </w:rPr>
            </w:pPr>
          </w:p>
        </w:tc>
        <w:tc>
          <w:tcPr>
            <w:tcW w:w="1276" w:type="dxa"/>
          </w:tcPr>
          <w:p w:rsidR="00F82850" w:rsidRPr="00F82850" w:rsidRDefault="00F82850" w:rsidP="00E9395B">
            <w:pPr>
              <w:jc w:val="center"/>
              <w:rPr>
                <w:rFonts w:ascii="Times New Roman" w:hAnsi="Times New Roman" w:cs="Times New Roman"/>
                <w:color w:val="000000"/>
                <w:sz w:val="20"/>
                <w:szCs w:val="20"/>
              </w:rPr>
            </w:pPr>
          </w:p>
        </w:tc>
        <w:tc>
          <w:tcPr>
            <w:tcW w:w="1701" w:type="dxa"/>
          </w:tcPr>
          <w:p w:rsidR="00F82850" w:rsidRPr="00F82850" w:rsidRDefault="00F82850" w:rsidP="00E9395B">
            <w:pPr>
              <w:jc w:val="center"/>
              <w:rPr>
                <w:rFonts w:ascii="Times New Roman" w:hAnsi="Times New Roman" w:cs="Times New Roman"/>
                <w:color w:val="000000"/>
                <w:sz w:val="20"/>
                <w:szCs w:val="20"/>
              </w:rPr>
            </w:pPr>
          </w:p>
        </w:tc>
        <w:tc>
          <w:tcPr>
            <w:tcW w:w="1134" w:type="dxa"/>
          </w:tcPr>
          <w:p w:rsidR="00F82850" w:rsidRPr="00852108" w:rsidRDefault="00C23452" w:rsidP="00E9395B">
            <w:pPr>
              <w:jc w:val="center"/>
              <w:rPr>
                <w:rFonts w:ascii="Times New Roman" w:hAnsi="Times New Roman" w:cs="Times New Roman"/>
                <w:sz w:val="20"/>
                <w:szCs w:val="20"/>
                <w:lang w:val="kk-KZ"/>
              </w:rPr>
            </w:pPr>
            <w:r w:rsidRPr="00852108">
              <w:rPr>
                <w:rFonts w:ascii="Times New Roman" w:hAnsi="Times New Roman" w:cs="Times New Roman"/>
                <w:sz w:val="20"/>
                <w:szCs w:val="20"/>
              </w:rPr>
              <w:t xml:space="preserve">2017 </w:t>
            </w:r>
            <w:r w:rsidRPr="00852108">
              <w:rPr>
                <w:rFonts w:ascii="Times New Roman" w:hAnsi="Times New Roman" w:cs="Times New Roman"/>
                <w:sz w:val="20"/>
                <w:szCs w:val="20"/>
                <w:lang w:val="kk-KZ"/>
              </w:rPr>
              <w:t>жыл</w:t>
            </w:r>
          </w:p>
        </w:tc>
        <w:tc>
          <w:tcPr>
            <w:tcW w:w="1134" w:type="dxa"/>
          </w:tcPr>
          <w:p w:rsidR="00F82850" w:rsidRPr="00852108" w:rsidRDefault="005F08AB" w:rsidP="00E9395B">
            <w:pPr>
              <w:jc w:val="center"/>
              <w:rPr>
                <w:rFonts w:ascii="Times New Roman" w:hAnsi="Times New Roman" w:cs="Times New Roman"/>
                <w:sz w:val="20"/>
                <w:szCs w:val="20"/>
                <w:lang w:val="kk-KZ"/>
              </w:rPr>
            </w:pPr>
            <w:r w:rsidRPr="00852108">
              <w:rPr>
                <w:rFonts w:ascii="Times New Roman" w:hAnsi="Times New Roman" w:cs="Times New Roman"/>
                <w:sz w:val="20"/>
                <w:szCs w:val="20"/>
              </w:rPr>
              <w:t xml:space="preserve">2017 </w:t>
            </w:r>
            <w:r w:rsidRPr="00852108">
              <w:rPr>
                <w:rFonts w:ascii="Times New Roman" w:hAnsi="Times New Roman" w:cs="Times New Roman"/>
                <w:sz w:val="20"/>
                <w:szCs w:val="20"/>
                <w:lang w:val="kk-KZ"/>
              </w:rPr>
              <w:t>жыл</w:t>
            </w:r>
          </w:p>
        </w:tc>
      </w:tr>
      <w:tr w:rsidR="00F82850" w:rsidRPr="00F82850" w:rsidTr="00713708">
        <w:tc>
          <w:tcPr>
            <w:tcW w:w="851"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1</w:t>
            </w:r>
          </w:p>
        </w:tc>
        <w:tc>
          <w:tcPr>
            <w:tcW w:w="2977" w:type="dxa"/>
          </w:tcPr>
          <w:p w:rsidR="00F82850" w:rsidRPr="009C1B3A" w:rsidRDefault="005F08AB" w:rsidP="005F08AB">
            <w:pPr>
              <w:rPr>
                <w:rFonts w:ascii="Times New Roman" w:hAnsi="Times New Roman" w:cs="Times New Roman"/>
                <w:color w:val="000000"/>
                <w:sz w:val="20"/>
                <w:szCs w:val="20"/>
              </w:rPr>
            </w:pPr>
            <w:r w:rsidRPr="009C1B3A">
              <w:rPr>
                <w:rFonts w:ascii="Times New Roman" w:hAnsi="Times New Roman"/>
                <w:sz w:val="20"/>
                <w:szCs w:val="20"/>
                <w:lang w:val="kk-KZ"/>
              </w:rPr>
              <w:t xml:space="preserve">Дәрігердің орташа айлығы экономика өңірдің  номинальды </w:t>
            </w:r>
            <w:r w:rsidRPr="009C1B3A">
              <w:rPr>
                <w:rFonts w:ascii="Times New Roman" w:hAnsi="Times New Roman"/>
                <w:sz w:val="20"/>
                <w:szCs w:val="20"/>
                <w:lang w:val="kk-KZ"/>
              </w:rPr>
              <w:lastRenderedPageBreak/>
              <w:t xml:space="preserve">жалақысына ара салмағы </w:t>
            </w:r>
          </w:p>
        </w:tc>
        <w:tc>
          <w:tcPr>
            <w:tcW w:w="992"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lastRenderedPageBreak/>
              <w:t>%</w:t>
            </w:r>
          </w:p>
        </w:tc>
        <w:tc>
          <w:tcPr>
            <w:tcW w:w="1276" w:type="dxa"/>
          </w:tcPr>
          <w:p w:rsidR="00F82850" w:rsidRPr="00F82850" w:rsidRDefault="00F82850" w:rsidP="00C23452">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 xml:space="preserve">Стат. </w:t>
            </w:r>
            <w:r w:rsidR="00C23452">
              <w:rPr>
                <w:rFonts w:ascii="Times New Roman" w:hAnsi="Times New Roman" w:cs="Times New Roman"/>
                <w:color w:val="000000"/>
                <w:sz w:val="20"/>
                <w:szCs w:val="20"/>
                <w:lang w:val="kk-KZ"/>
              </w:rPr>
              <w:t>мәліметтер</w:t>
            </w:r>
          </w:p>
        </w:tc>
        <w:tc>
          <w:tcPr>
            <w:tcW w:w="1701" w:type="dxa"/>
          </w:tcPr>
          <w:p w:rsidR="00F82850" w:rsidRPr="00F82850" w:rsidRDefault="00C23452" w:rsidP="00852108">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kk-KZ"/>
              </w:rPr>
              <w:t>Кадр бөлімінің маманы</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1,5</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1,5</w:t>
            </w:r>
          </w:p>
        </w:tc>
      </w:tr>
      <w:tr w:rsidR="00F82850" w:rsidRPr="00F82850" w:rsidTr="00713708">
        <w:tc>
          <w:tcPr>
            <w:tcW w:w="851"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2</w:t>
            </w:r>
          </w:p>
        </w:tc>
        <w:tc>
          <w:tcPr>
            <w:tcW w:w="2977" w:type="dxa"/>
          </w:tcPr>
          <w:p w:rsidR="00F82850" w:rsidRPr="00F82850" w:rsidRDefault="00F30FE6" w:rsidP="00F30FE6">
            <w:pPr>
              <w:rPr>
                <w:rFonts w:ascii="Times New Roman" w:hAnsi="Times New Roman" w:cs="Times New Roman"/>
                <w:color w:val="000000"/>
                <w:sz w:val="20"/>
                <w:szCs w:val="20"/>
              </w:rPr>
            </w:pPr>
            <w:r>
              <w:rPr>
                <w:rFonts w:ascii="Times New Roman" w:hAnsi="Times New Roman" w:cs="Times New Roman"/>
                <w:color w:val="000000"/>
                <w:sz w:val="20"/>
                <w:szCs w:val="20"/>
                <w:lang w:val="kk-KZ"/>
              </w:rPr>
              <w:t xml:space="preserve">Өндірістік қызметкерлердің тұрақтамауы </w:t>
            </w:r>
          </w:p>
        </w:tc>
        <w:tc>
          <w:tcPr>
            <w:tcW w:w="992"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w:t>
            </w:r>
          </w:p>
        </w:tc>
        <w:tc>
          <w:tcPr>
            <w:tcW w:w="1276" w:type="dxa"/>
          </w:tcPr>
          <w:p w:rsidR="00F82850" w:rsidRPr="00C23452" w:rsidRDefault="00F82850" w:rsidP="00C23452">
            <w:pPr>
              <w:jc w:val="center"/>
              <w:rPr>
                <w:rFonts w:ascii="Times New Roman" w:hAnsi="Times New Roman" w:cs="Times New Roman"/>
                <w:color w:val="000000"/>
                <w:sz w:val="20"/>
                <w:szCs w:val="20"/>
                <w:lang w:val="kk-KZ"/>
              </w:rPr>
            </w:pPr>
            <w:r w:rsidRPr="00F82850">
              <w:rPr>
                <w:rFonts w:ascii="Times New Roman" w:hAnsi="Times New Roman" w:cs="Times New Roman"/>
                <w:color w:val="000000"/>
                <w:sz w:val="20"/>
                <w:szCs w:val="20"/>
              </w:rPr>
              <w:t xml:space="preserve">Стат. </w:t>
            </w:r>
            <w:r w:rsidR="00C23452">
              <w:rPr>
                <w:rFonts w:ascii="Times New Roman" w:hAnsi="Times New Roman" w:cs="Times New Roman"/>
                <w:color w:val="000000"/>
                <w:sz w:val="20"/>
                <w:szCs w:val="20"/>
                <w:lang w:val="kk-KZ"/>
              </w:rPr>
              <w:t>мәліметтер</w:t>
            </w:r>
          </w:p>
        </w:tc>
        <w:tc>
          <w:tcPr>
            <w:tcW w:w="1701" w:type="dxa"/>
          </w:tcPr>
          <w:p w:rsidR="00F82850" w:rsidRPr="00F82850" w:rsidRDefault="00C23452" w:rsidP="00852108">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kk-KZ"/>
              </w:rPr>
              <w:t>Кадр бөлімінің маманы</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4,2</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4,2</w:t>
            </w:r>
          </w:p>
        </w:tc>
      </w:tr>
      <w:tr w:rsidR="00F82850" w:rsidRPr="00F82850" w:rsidTr="00713708">
        <w:tc>
          <w:tcPr>
            <w:tcW w:w="851"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3</w:t>
            </w:r>
          </w:p>
        </w:tc>
        <w:tc>
          <w:tcPr>
            <w:tcW w:w="2977" w:type="dxa"/>
          </w:tcPr>
          <w:p w:rsidR="00F82850" w:rsidRPr="00F82850" w:rsidRDefault="00F30FE6" w:rsidP="00F30FE6">
            <w:pPr>
              <w:rPr>
                <w:rFonts w:ascii="Times New Roman" w:hAnsi="Times New Roman" w:cs="Times New Roman"/>
                <w:color w:val="000000"/>
                <w:sz w:val="20"/>
                <w:szCs w:val="20"/>
              </w:rPr>
            </w:pPr>
            <w:r>
              <w:rPr>
                <w:rFonts w:ascii="Times New Roman" w:hAnsi="Times New Roman" w:cs="Times New Roman"/>
                <w:color w:val="000000"/>
                <w:sz w:val="20"/>
                <w:szCs w:val="20"/>
                <w:lang w:val="kk-KZ"/>
              </w:rPr>
              <w:t xml:space="preserve">Медициналық қызметкерлердің қанағаттанушылық деңгейі </w:t>
            </w:r>
          </w:p>
        </w:tc>
        <w:tc>
          <w:tcPr>
            <w:tcW w:w="992"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w:t>
            </w:r>
          </w:p>
        </w:tc>
        <w:tc>
          <w:tcPr>
            <w:tcW w:w="1276"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 xml:space="preserve">Стат. </w:t>
            </w:r>
            <w:r w:rsidR="00C23452">
              <w:rPr>
                <w:rFonts w:ascii="Times New Roman" w:hAnsi="Times New Roman" w:cs="Times New Roman"/>
                <w:color w:val="000000"/>
                <w:sz w:val="20"/>
                <w:szCs w:val="20"/>
                <w:lang w:val="kk-KZ"/>
              </w:rPr>
              <w:t>мәліметтер</w:t>
            </w:r>
          </w:p>
        </w:tc>
        <w:tc>
          <w:tcPr>
            <w:tcW w:w="1701" w:type="dxa"/>
          </w:tcPr>
          <w:p w:rsidR="00F82850" w:rsidRPr="00F82850" w:rsidRDefault="00C23452" w:rsidP="00852108">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kk-KZ"/>
              </w:rPr>
              <w:t>Кадр бөлімінің маманы</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83,5</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83,5</w:t>
            </w:r>
          </w:p>
        </w:tc>
      </w:tr>
      <w:tr w:rsidR="00C23452" w:rsidRPr="00F82850" w:rsidTr="00713708">
        <w:tc>
          <w:tcPr>
            <w:tcW w:w="851" w:type="dxa"/>
          </w:tcPr>
          <w:p w:rsidR="00C23452" w:rsidRPr="00F82850" w:rsidRDefault="00C23452"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4</w:t>
            </w:r>
          </w:p>
        </w:tc>
        <w:tc>
          <w:tcPr>
            <w:tcW w:w="2977" w:type="dxa"/>
          </w:tcPr>
          <w:p w:rsidR="00C23452" w:rsidRPr="00F82850" w:rsidRDefault="00F30FE6" w:rsidP="00F30FE6">
            <w:pPr>
              <w:rPr>
                <w:rFonts w:ascii="Times New Roman" w:hAnsi="Times New Roman" w:cs="Times New Roman"/>
                <w:color w:val="000000"/>
                <w:sz w:val="20"/>
                <w:szCs w:val="20"/>
              </w:rPr>
            </w:pPr>
            <w:r>
              <w:rPr>
                <w:rFonts w:ascii="Times New Roman" w:hAnsi="Times New Roman" w:cs="Times New Roman"/>
                <w:color w:val="000000"/>
                <w:sz w:val="20"/>
                <w:szCs w:val="20"/>
                <w:lang w:val="kk-KZ"/>
              </w:rPr>
              <w:t xml:space="preserve">Біліктілікті арттырудан, қайта даярлаудан өткен қызметкерлер бөлігі </w:t>
            </w:r>
          </w:p>
        </w:tc>
        <w:tc>
          <w:tcPr>
            <w:tcW w:w="992" w:type="dxa"/>
          </w:tcPr>
          <w:p w:rsidR="00C23452" w:rsidRPr="00F82850" w:rsidRDefault="00C23452"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w:t>
            </w:r>
          </w:p>
        </w:tc>
        <w:tc>
          <w:tcPr>
            <w:tcW w:w="1276" w:type="dxa"/>
          </w:tcPr>
          <w:p w:rsidR="00C23452" w:rsidRPr="00F82850" w:rsidRDefault="00C23452"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 xml:space="preserve">Стат. </w:t>
            </w:r>
            <w:r>
              <w:rPr>
                <w:rFonts w:ascii="Times New Roman" w:hAnsi="Times New Roman" w:cs="Times New Roman"/>
                <w:color w:val="000000"/>
                <w:sz w:val="20"/>
                <w:szCs w:val="20"/>
                <w:lang w:val="kk-KZ"/>
              </w:rPr>
              <w:t>мәліметтер</w:t>
            </w:r>
          </w:p>
        </w:tc>
        <w:tc>
          <w:tcPr>
            <w:tcW w:w="1701" w:type="dxa"/>
          </w:tcPr>
          <w:p w:rsidR="00C23452" w:rsidRDefault="00C23452">
            <w:r w:rsidRPr="00B00468">
              <w:rPr>
                <w:rFonts w:ascii="Times New Roman" w:hAnsi="Times New Roman" w:cs="Times New Roman"/>
                <w:color w:val="000000"/>
                <w:sz w:val="20"/>
                <w:szCs w:val="20"/>
                <w:lang w:val="kk-KZ"/>
              </w:rPr>
              <w:t>Кадр бөлімінің маманы</w:t>
            </w:r>
          </w:p>
        </w:tc>
        <w:tc>
          <w:tcPr>
            <w:tcW w:w="1134" w:type="dxa"/>
          </w:tcPr>
          <w:p w:rsidR="00C23452" w:rsidRPr="00F82850" w:rsidRDefault="00C23452"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100</w:t>
            </w:r>
          </w:p>
        </w:tc>
        <w:tc>
          <w:tcPr>
            <w:tcW w:w="1134" w:type="dxa"/>
          </w:tcPr>
          <w:p w:rsidR="00C23452" w:rsidRPr="00F82850" w:rsidRDefault="00C23452"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100</w:t>
            </w:r>
          </w:p>
        </w:tc>
      </w:tr>
      <w:tr w:rsidR="00C23452" w:rsidRPr="00F82850" w:rsidTr="00713708">
        <w:tc>
          <w:tcPr>
            <w:tcW w:w="851" w:type="dxa"/>
          </w:tcPr>
          <w:p w:rsidR="00C23452" w:rsidRPr="00F82850" w:rsidRDefault="00C23452" w:rsidP="00F82850">
            <w:pPr>
              <w:rPr>
                <w:rFonts w:ascii="Times New Roman" w:hAnsi="Times New Roman" w:cs="Times New Roman"/>
                <w:color w:val="000000"/>
                <w:sz w:val="20"/>
                <w:szCs w:val="20"/>
              </w:rPr>
            </w:pPr>
            <w:r w:rsidRPr="00F82850">
              <w:rPr>
                <w:rFonts w:ascii="Times New Roman" w:hAnsi="Times New Roman" w:cs="Times New Roman"/>
                <w:color w:val="000000"/>
                <w:sz w:val="20"/>
                <w:szCs w:val="20"/>
              </w:rPr>
              <w:t>5</w:t>
            </w:r>
          </w:p>
        </w:tc>
        <w:tc>
          <w:tcPr>
            <w:tcW w:w="2977" w:type="dxa"/>
          </w:tcPr>
          <w:p w:rsidR="00C23452" w:rsidRPr="00F82850" w:rsidRDefault="00F30FE6" w:rsidP="00F30FE6">
            <w:pPr>
              <w:rPr>
                <w:rFonts w:ascii="Times New Roman" w:hAnsi="Times New Roman" w:cs="Times New Roman"/>
                <w:color w:val="000000"/>
                <w:sz w:val="20"/>
                <w:szCs w:val="20"/>
              </w:rPr>
            </w:pPr>
            <w:r>
              <w:rPr>
                <w:rFonts w:ascii="Times New Roman" w:hAnsi="Times New Roman" w:cs="Times New Roman"/>
                <w:color w:val="000000"/>
                <w:sz w:val="20"/>
                <w:szCs w:val="20"/>
                <w:lang w:val="kk-KZ"/>
              </w:rPr>
              <w:t>Кадрлармен жинастырылғаны</w:t>
            </w:r>
            <w:r w:rsidR="00C23452" w:rsidRPr="00F82850">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жалпы</w:t>
            </w:r>
            <w:r w:rsidR="00C23452" w:rsidRPr="00F82850">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қызметкерлердің барлық санаттары бойынша</w:t>
            </w:r>
            <w:r w:rsidR="00C23452" w:rsidRPr="00F82850">
              <w:rPr>
                <w:rFonts w:ascii="Times New Roman" w:hAnsi="Times New Roman" w:cs="Times New Roman"/>
                <w:color w:val="000000"/>
                <w:sz w:val="20"/>
                <w:szCs w:val="20"/>
              </w:rPr>
              <w:t>)</w:t>
            </w:r>
          </w:p>
        </w:tc>
        <w:tc>
          <w:tcPr>
            <w:tcW w:w="992" w:type="dxa"/>
          </w:tcPr>
          <w:p w:rsidR="00C23452" w:rsidRPr="00F82850" w:rsidRDefault="00C23452"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w:t>
            </w:r>
          </w:p>
        </w:tc>
        <w:tc>
          <w:tcPr>
            <w:tcW w:w="1276" w:type="dxa"/>
          </w:tcPr>
          <w:p w:rsidR="00C23452" w:rsidRPr="00F82850" w:rsidRDefault="00C23452"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 xml:space="preserve">Стат. </w:t>
            </w:r>
            <w:r>
              <w:rPr>
                <w:rFonts w:ascii="Times New Roman" w:hAnsi="Times New Roman" w:cs="Times New Roman"/>
                <w:color w:val="000000"/>
                <w:sz w:val="20"/>
                <w:szCs w:val="20"/>
                <w:lang w:val="kk-KZ"/>
              </w:rPr>
              <w:t>мәліметтер</w:t>
            </w:r>
          </w:p>
        </w:tc>
        <w:tc>
          <w:tcPr>
            <w:tcW w:w="1701" w:type="dxa"/>
          </w:tcPr>
          <w:p w:rsidR="00C23452" w:rsidRDefault="00C23452">
            <w:r w:rsidRPr="00B00468">
              <w:rPr>
                <w:rFonts w:ascii="Times New Roman" w:hAnsi="Times New Roman" w:cs="Times New Roman"/>
                <w:color w:val="000000"/>
                <w:sz w:val="20"/>
                <w:szCs w:val="20"/>
                <w:lang w:val="kk-KZ"/>
              </w:rPr>
              <w:t>Кадр бөлімінің маманы</w:t>
            </w:r>
          </w:p>
        </w:tc>
        <w:tc>
          <w:tcPr>
            <w:tcW w:w="1134" w:type="dxa"/>
          </w:tcPr>
          <w:p w:rsidR="00C23452" w:rsidRPr="00F82850" w:rsidRDefault="00C23452"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96,5</w:t>
            </w:r>
          </w:p>
        </w:tc>
        <w:tc>
          <w:tcPr>
            <w:tcW w:w="1134" w:type="dxa"/>
          </w:tcPr>
          <w:p w:rsidR="00C23452" w:rsidRPr="00F82850" w:rsidRDefault="00C23452"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96,5</w:t>
            </w:r>
          </w:p>
        </w:tc>
      </w:tr>
    </w:tbl>
    <w:p w:rsidR="00F82850" w:rsidRDefault="00F82850" w:rsidP="00F82850">
      <w:pPr>
        <w:pStyle w:val="af3"/>
        <w:jc w:val="both"/>
        <w:rPr>
          <w:rFonts w:ascii="Times New Roman" w:hAnsi="Times New Roman"/>
          <w:b/>
          <w:i/>
          <w:color w:val="000000"/>
          <w:sz w:val="24"/>
          <w:szCs w:val="24"/>
        </w:rPr>
      </w:pPr>
    </w:p>
    <w:p w:rsidR="00935F00" w:rsidRDefault="00F82850" w:rsidP="00F82850">
      <w:pPr>
        <w:pStyle w:val="af3"/>
        <w:jc w:val="both"/>
        <w:rPr>
          <w:rFonts w:ascii="Times New Roman" w:hAnsi="Times New Roman"/>
          <w:b/>
          <w:lang w:val="kk-KZ"/>
        </w:rPr>
      </w:pPr>
      <w:r w:rsidRPr="003B33FE">
        <w:rPr>
          <w:rFonts w:ascii="Times New Roman" w:hAnsi="Times New Roman"/>
          <w:b/>
          <w:i/>
          <w:color w:val="000000"/>
          <w:sz w:val="24"/>
          <w:szCs w:val="24"/>
        </w:rPr>
        <w:t>4. Стратеги</w:t>
      </w:r>
      <w:r w:rsidR="006D2E9E">
        <w:rPr>
          <w:rFonts w:ascii="Times New Roman" w:hAnsi="Times New Roman"/>
          <w:b/>
          <w:i/>
          <w:color w:val="000000"/>
          <w:sz w:val="24"/>
          <w:szCs w:val="24"/>
          <w:lang w:val="kk-KZ"/>
        </w:rPr>
        <w:t xml:space="preserve">ялық бағыт </w:t>
      </w:r>
      <w:r w:rsidRPr="003B33FE">
        <w:rPr>
          <w:rFonts w:ascii="Times New Roman" w:hAnsi="Times New Roman"/>
          <w:b/>
          <w:i/>
          <w:color w:val="000000"/>
          <w:sz w:val="24"/>
          <w:szCs w:val="24"/>
        </w:rPr>
        <w:t xml:space="preserve"> </w:t>
      </w:r>
      <w:r w:rsidR="006D2E9E">
        <w:rPr>
          <w:rFonts w:ascii="Times New Roman" w:hAnsi="Times New Roman"/>
          <w:b/>
          <w:i/>
          <w:color w:val="000000"/>
          <w:sz w:val="24"/>
          <w:szCs w:val="24"/>
          <w:lang w:val="kk-KZ"/>
        </w:rPr>
        <w:t>(</w:t>
      </w:r>
      <w:r w:rsidR="006D2E9E">
        <w:rPr>
          <w:rFonts w:ascii="Times New Roman" w:hAnsi="Times New Roman"/>
          <w:b/>
          <w:lang w:val="kk-KZ"/>
        </w:rPr>
        <w:t>Денсаулық сақтаудың тиімділігін арттыру)</w:t>
      </w:r>
    </w:p>
    <w:p w:rsidR="00F82850" w:rsidRPr="00713708" w:rsidRDefault="00F82850" w:rsidP="00F82850">
      <w:pPr>
        <w:pStyle w:val="af3"/>
        <w:jc w:val="both"/>
        <w:rPr>
          <w:rFonts w:ascii="Times New Roman" w:eastAsia="Calibri" w:hAnsi="Times New Roman"/>
          <w:b/>
          <w:bCs/>
          <w:sz w:val="24"/>
          <w:szCs w:val="24"/>
        </w:rPr>
      </w:pPr>
    </w:p>
    <w:tbl>
      <w:tblPr>
        <w:tblStyle w:val="a3"/>
        <w:tblW w:w="10065" w:type="dxa"/>
        <w:tblInd w:w="108" w:type="dxa"/>
        <w:tblLayout w:type="fixed"/>
        <w:tblLook w:val="04A0" w:firstRow="1" w:lastRow="0" w:firstColumn="1" w:lastColumn="0" w:noHBand="0" w:noVBand="1"/>
      </w:tblPr>
      <w:tblGrid>
        <w:gridCol w:w="851"/>
        <w:gridCol w:w="2977"/>
        <w:gridCol w:w="992"/>
        <w:gridCol w:w="1276"/>
        <w:gridCol w:w="1701"/>
        <w:gridCol w:w="1134"/>
        <w:gridCol w:w="1134"/>
      </w:tblGrid>
      <w:tr w:rsidR="008D626A" w:rsidRPr="00F82850" w:rsidTr="00713708">
        <w:trPr>
          <w:trHeight w:val="276"/>
        </w:trPr>
        <w:tc>
          <w:tcPr>
            <w:tcW w:w="851" w:type="dxa"/>
            <w:vMerge w:val="restart"/>
          </w:tcPr>
          <w:p w:rsidR="008D626A" w:rsidRPr="009857A4" w:rsidRDefault="008D626A" w:rsidP="00B7632E">
            <w:pPr>
              <w:jc w:val="center"/>
              <w:rPr>
                <w:rFonts w:ascii="Times New Roman" w:eastAsia="Times New Roman" w:hAnsi="Times New Roman" w:cs="Times New Roman"/>
                <w:color w:val="000000"/>
                <w:sz w:val="20"/>
                <w:szCs w:val="20"/>
                <w:lang w:eastAsia="ru-RU"/>
              </w:rPr>
            </w:pPr>
            <w:r w:rsidRPr="009857A4">
              <w:rPr>
                <w:rFonts w:ascii="Times New Roman" w:eastAsia="Times New Roman" w:hAnsi="Times New Roman" w:cs="Times New Roman"/>
                <w:color w:val="000000"/>
                <w:sz w:val="20"/>
                <w:szCs w:val="20"/>
                <w:lang w:eastAsia="ru-RU"/>
              </w:rPr>
              <w:t>№</w:t>
            </w:r>
          </w:p>
        </w:tc>
        <w:tc>
          <w:tcPr>
            <w:tcW w:w="2977" w:type="dxa"/>
            <w:vMerge w:val="restart"/>
          </w:tcPr>
          <w:p w:rsidR="008D626A" w:rsidRDefault="008D626A" w:rsidP="00B7632E">
            <w:pPr>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Мақсатты индикаторлар атауы</w:t>
            </w:r>
          </w:p>
          <w:p w:rsidR="008D626A" w:rsidRPr="009857A4" w:rsidRDefault="008D626A" w:rsidP="00B7632E">
            <w:pPr>
              <w:jc w:val="center"/>
              <w:rPr>
                <w:rFonts w:ascii="Times New Roman" w:eastAsia="Times New Roman" w:hAnsi="Times New Roman" w:cs="Times New Roman"/>
                <w:color w:val="000000"/>
                <w:sz w:val="20"/>
                <w:szCs w:val="20"/>
                <w:lang w:eastAsia="ru-RU"/>
              </w:rPr>
            </w:pPr>
          </w:p>
        </w:tc>
        <w:tc>
          <w:tcPr>
            <w:tcW w:w="992" w:type="dxa"/>
            <w:vMerge w:val="restart"/>
          </w:tcPr>
          <w:p w:rsidR="008D626A" w:rsidRPr="009857A4" w:rsidRDefault="008D626A" w:rsidP="00B763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Өлшем бірлігі </w:t>
            </w:r>
            <w:r w:rsidRPr="009857A4">
              <w:rPr>
                <w:rFonts w:ascii="Times New Roman" w:eastAsia="Times New Roman" w:hAnsi="Times New Roman" w:cs="Times New Roman"/>
                <w:color w:val="000000"/>
                <w:sz w:val="20"/>
                <w:szCs w:val="20"/>
                <w:lang w:eastAsia="ru-RU"/>
              </w:rPr>
              <w:t xml:space="preserve"> </w:t>
            </w:r>
          </w:p>
        </w:tc>
        <w:tc>
          <w:tcPr>
            <w:tcW w:w="1276" w:type="dxa"/>
            <w:vMerge w:val="restart"/>
          </w:tcPr>
          <w:p w:rsidR="008D626A" w:rsidRPr="009857A4" w:rsidRDefault="008D626A" w:rsidP="00B763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Ақпарат көзі </w:t>
            </w:r>
          </w:p>
        </w:tc>
        <w:tc>
          <w:tcPr>
            <w:tcW w:w="1701" w:type="dxa"/>
            <w:vMerge w:val="restart"/>
          </w:tcPr>
          <w:p w:rsidR="008D626A" w:rsidRPr="009857A4" w:rsidRDefault="008D626A" w:rsidP="00B7632E">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kk-KZ" w:eastAsia="ru-RU"/>
              </w:rPr>
              <w:t xml:space="preserve">Жауаптылар </w:t>
            </w:r>
          </w:p>
        </w:tc>
        <w:tc>
          <w:tcPr>
            <w:tcW w:w="1134" w:type="dxa"/>
            <w:vMerge w:val="restart"/>
          </w:tcPr>
          <w:p w:rsidR="008D626A" w:rsidRPr="008D626A" w:rsidRDefault="008D626A" w:rsidP="00B7632E">
            <w:pP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жоспар</w:t>
            </w:r>
          </w:p>
        </w:tc>
        <w:tc>
          <w:tcPr>
            <w:tcW w:w="1134" w:type="dxa"/>
          </w:tcPr>
          <w:p w:rsidR="008D626A" w:rsidRPr="008D626A" w:rsidRDefault="008D626A" w:rsidP="00B7632E">
            <w:pPr>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нақты</w:t>
            </w:r>
          </w:p>
        </w:tc>
      </w:tr>
      <w:tr w:rsidR="00F82850" w:rsidRPr="00F82850" w:rsidTr="00713708">
        <w:trPr>
          <w:trHeight w:val="276"/>
        </w:trPr>
        <w:tc>
          <w:tcPr>
            <w:tcW w:w="851" w:type="dxa"/>
            <w:vMerge/>
          </w:tcPr>
          <w:p w:rsidR="00F82850" w:rsidRPr="00F82850" w:rsidRDefault="00F82850" w:rsidP="00E9395B">
            <w:pPr>
              <w:jc w:val="center"/>
              <w:rPr>
                <w:rFonts w:ascii="Times New Roman" w:hAnsi="Times New Roman" w:cs="Times New Roman"/>
                <w:color w:val="000000"/>
                <w:sz w:val="20"/>
                <w:szCs w:val="20"/>
              </w:rPr>
            </w:pPr>
          </w:p>
        </w:tc>
        <w:tc>
          <w:tcPr>
            <w:tcW w:w="2977" w:type="dxa"/>
            <w:vMerge/>
          </w:tcPr>
          <w:p w:rsidR="00F82850" w:rsidRPr="00F82850" w:rsidRDefault="00F82850" w:rsidP="00E9395B">
            <w:pPr>
              <w:jc w:val="center"/>
              <w:rPr>
                <w:rFonts w:ascii="Times New Roman" w:hAnsi="Times New Roman" w:cs="Times New Roman"/>
                <w:color w:val="000000"/>
                <w:sz w:val="20"/>
                <w:szCs w:val="20"/>
              </w:rPr>
            </w:pPr>
          </w:p>
        </w:tc>
        <w:tc>
          <w:tcPr>
            <w:tcW w:w="992" w:type="dxa"/>
            <w:vMerge/>
          </w:tcPr>
          <w:p w:rsidR="00F82850" w:rsidRPr="00F82850" w:rsidRDefault="00F82850" w:rsidP="00E9395B">
            <w:pPr>
              <w:jc w:val="center"/>
              <w:rPr>
                <w:rFonts w:ascii="Times New Roman" w:hAnsi="Times New Roman" w:cs="Times New Roman"/>
                <w:color w:val="000000"/>
                <w:sz w:val="20"/>
                <w:szCs w:val="20"/>
              </w:rPr>
            </w:pPr>
          </w:p>
        </w:tc>
        <w:tc>
          <w:tcPr>
            <w:tcW w:w="1276" w:type="dxa"/>
            <w:vMerge/>
          </w:tcPr>
          <w:p w:rsidR="00F82850" w:rsidRPr="00F82850" w:rsidRDefault="00F82850" w:rsidP="00E9395B">
            <w:pPr>
              <w:jc w:val="center"/>
              <w:rPr>
                <w:rFonts w:ascii="Times New Roman" w:hAnsi="Times New Roman" w:cs="Times New Roman"/>
                <w:color w:val="000000"/>
                <w:sz w:val="20"/>
                <w:szCs w:val="20"/>
              </w:rPr>
            </w:pPr>
          </w:p>
        </w:tc>
        <w:tc>
          <w:tcPr>
            <w:tcW w:w="1701" w:type="dxa"/>
            <w:vMerge/>
          </w:tcPr>
          <w:p w:rsidR="00F82850" w:rsidRPr="00F82850" w:rsidRDefault="00F82850" w:rsidP="00E9395B">
            <w:pPr>
              <w:jc w:val="center"/>
              <w:rPr>
                <w:rFonts w:ascii="Times New Roman" w:hAnsi="Times New Roman" w:cs="Times New Roman"/>
                <w:color w:val="000000"/>
                <w:sz w:val="20"/>
                <w:szCs w:val="20"/>
              </w:rPr>
            </w:pPr>
          </w:p>
        </w:tc>
        <w:tc>
          <w:tcPr>
            <w:tcW w:w="1134" w:type="dxa"/>
            <w:vMerge/>
          </w:tcPr>
          <w:p w:rsidR="00F82850" w:rsidRPr="00F82850" w:rsidRDefault="00F82850" w:rsidP="00E9395B">
            <w:pPr>
              <w:jc w:val="center"/>
              <w:rPr>
                <w:rFonts w:ascii="Times New Roman" w:hAnsi="Times New Roman" w:cs="Times New Roman"/>
                <w:color w:val="000000"/>
                <w:sz w:val="20"/>
                <w:szCs w:val="20"/>
              </w:rPr>
            </w:pPr>
          </w:p>
        </w:tc>
        <w:tc>
          <w:tcPr>
            <w:tcW w:w="1134" w:type="dxa"/>
          </w:tcPr>
          <w:p w:rsidR="00F82850" w:rsidRPr="00F82850" w:rsidRDefault="00F82850" w:rsidP="00E9395B">
            <w:pPr>
              <w:jc w:val="center"/>
              <w:rPr>
                <w:rFonts w:ascii="Times New Roman" w:hAnsi="Times New Roman" w:cs="Times New Roman"/>
                <w:color w:val="000000"/>
                <w:sz w:val="20"/>
                <w:szCs w:val="20"/>
              </w:rPr>
            </w:pPr>
          </w:p>
        </w:tc>
      </w:tr>
      <w:tr w:rsidR="00F82850" w:rsidRPr="00F82850" w:rsidTr="00713708">
        <w:tc>
          <w:tcPr>
            <w:tcW w:w="851"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1</w:t>
            </w:r>
          </w:p>
        </w:tc>
        <w:tc>
          <w:tcPr>
            <w:tcW w:w="2977"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2</w:t>
            </w:r>
          </w:p>
        </w:tc>
        <w:tc>
          <w:tcPr>
            <w:tcW w:w="992"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3</w:t>
            </w:r>
          </w:p>
        </w:tc>
        <w:tc>
          <w:tcPr>
            <w:tcW w:w="1276"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4</w:t>
            </w:r>
          </w:p>
        </w:tc>
        <w:tc>
          <w:tcPr>
            <w:tcW w:w="1701"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5</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6</w:t>
            </w:r>
          </w:p>
        </w:tc>
        <w:tc>
          <w:tcPr>
            <w:tcW w:w="1134" w:type="dxa"/>
          </w:tcPr>
          <w:p w:rsidR="00F82850" w:rsidRPr="00F82850" w:rsidRDefault="00F82850" w:rsidP="00E9395B">
            <w:pPr>
              <w:jc w:val="center"/>
              <w:rPr>
                <w:rFonts w:ascii="Times New Roman" w:hAnsi="Times New Roman" w:cs="Times New Roman"/>
                <w:color w:val="000000"/>
                <w:sz w:val="20"/>
                <w:szCs w:val="20"/>
              </w:rPr>
            </w:pPr>
          </w:p>
        </w:tc>
      </w:tr>
      <w:tr w:rsidR="00F82850" w:rsidRPr="00F82850" w:rsidTr="00713708">
        <w:tc>
          <w:tcPr>
            <w:tcW w:w="851" w:type="dxa"/>
          </w:tcPr>
          <w:p w:rsidR="00F82850" w:rsidRPr="00F82850" w:rsidRDefault="00F82850" w:rsidP="00E9395B">
            <w:pPr>
              <w:jc w:val="center"/>
              <w:rPr>
                <w:rFonts w:ascii="Times New Roman" w:hAnsi="Times New Roman" w:cs="Times New Roman"/>
                <w:color w:val="000000"/>
                <w:sz w:val="20"/>
                <w:szCs w:val="20"/>
              </w:rPr>
            </w:pPr>
          </w:p>
        </w:tc>
        <w:tc>
          <w:tcPr>
            <w:tcW w:w="2977" w:type="dxa"/>
          </w:tcPr>
          <w:p w:rsidR="00F82850" w:rsidRPr="00F82850" w:rsidRDefault="00C23452" w:rsidP="00E9395B">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val="kk-KZ" w:eastAsia="ru-RU"/>
              </w:rPr>
              <w:t>Мақсатты индикаторлар</w:t>
            </w:r>
          </w:p>
        </w:tc>
        <w:tc>
          <w:tcPr>
            <w:tcW w:w="992" w:type="dxa"/>
          </w:tcPr>
          <w:p w:rsidR="00F82850" w:rsidRPr="00F82850" w:rsidRDefault="00F82850" w:rsidP="00E9395B">
            <w:pPr>
              <w:jc w:val="center"/>
              <w:rPr>
                <w:rFonts w:ascii="Times New Roman" w:hAnsi="Times New Roman" w:cs="Times New Roman"/>
                <w:color w:val="000000"/>
                <w:sz w:val="20"/>
                <w:szCs w:val="20"/>
              </w:rPr>
            </w:pPr>
          </w:p>
        </w:tc>
        <w:tc>
          <w:tcPr>
            <w:tcW w:w="1276" w:type="dxa"/>
          </w:tcPr>
          <w:p w:rsidR="00F82850" w:rsidRPr="00F82850" w:rsidRDefault="00F82850" w:rsidP="00E9395B">
            <w:pPr>
              <w:jc w:val="center"/>
              <w:rPr>
                <w:rFonts w:ascii="Times New Roman" w:hAnsi="Times New Roman" w:cs="Times New Roman"/>
                <w:color w:val="000000"/>
                <w:sz w:val="20"/>
                <w:szCs w:val="20"/>
              </w:rPr>
            </w:pPr>
          </w:p>
        </w:tc>
        <w:tc>
          <w:tcPr>
            <w:tcW w:w="1701" w:type="dxa"/>
          </w:tcPr>
          <w:p w:rsidR="00F82850" w:rsidRPr="00F82850" w:rsidRDefault="00F82850" w:rsidP="00E9395B">
            <w:pPr>
              <w:jc w:val="center"/>
              <w:rPr>
                <w:rFonts w:ascii="Times New Roman" w:hAnsi="Times New Roman" w:cs="Times New Roman"/>
                <w:color w:val="000000"/>
                <w:sz w:val="20"/>
                <w:szCs w:val="20"/>
              </w:rPr>
            </w:pPr>
          </w:p>
        </w:tc>
        <w:tc>
          <w:tcPr>
            <w:tcW w:w="1134" w:type="dxa"/>
          </w:tcPr>
          <w:p w:rsidR="00F82850" w:rsidRPr="00F82850" w:rsidRDefault="00F82850" w:rsidP="00E9395B">
            <w:pPr>
              <w:jc w:val="center"/>
              <w:rPr>
                <w:rFonts w:ascii="Times New Roman" w:hAnsi="Times New Roman" w:cs="Times New Roman"/>
                <w:color w:val="000000"/>
                <w:sz w:val="20"/>
                <w:szCs w:val="20"/>
              </w:rPr>
            </w:pPr>
          </w:p>
        </w:tc>
        <w:tc>
          <w:tcPr>
            <w:tcW w:w="1134" w:type="dxa"/>
          </w:tcPr>
          <w:p w:rsidR="00F82850" w:rsidRPr="00F82850" w:rsidRDefault="00F82850" w:rsidP="00E9395B">
            <w:pPr>
              <w:jc w:val="center"/>
              <w:rPr>
                <w:rFonts w:ascii="Times New Roman" w:hAnsi="Times New Roman" w:cs="Times New Roman"/>
                <w:color w:val="000000"/>
                <w:sz w:val="20"/>
                <w:szCs w:val="20"/>
              </w:rPr>
            </w:pPr>
          </w:p>
        </w:tc>
      </w:tr>
      <w:tr w:rsidR="00F82850" w:rsidRPr="00F82850" w:rsidTr="00713708">
        <w:tc>
          <w:tcPr>
            <w:tcW w:w="851"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1.</w:t>
            </w:r>
          </w:p>
        </w:tc>
        <w:tc>
          <w:tcPr>
            <w:tcW w:w="2977" w:type="dxa"/>
          </w:tcPr>
          <w:p w:rsidR="00F30FE6" w:rsidRDefault="00F30FE6" w:rsidP="00E9395B">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ТМККК шеңберінде бейінді мамандардың қабылдауына күту уақыты </w:t>
            </w:r>
          </w:p>
          <w:p w:rsidR="00F82850" w:rsidRPr="00F82850" w:rsidRDefault="00F82850" w:rsidP="00F30FE6">
            <w:pPr>
              <w:jc w:val="center"/>
              <w:rPr>
                <w:rFonts w:ascii="Times New Roman" w:hAnsi="Times New Roman" w:cs="Times New Roman"/>
                <w:color w:val="000000"/>
                <w:sz w:val="20"/>
                <w:szCs w:val="20"/>
              </w:rPr>
            </w:pPr>
          </w:p>
        </w:tc>
        <w:tc>
          <w:tcPr>
            <w:tcW w:w="992" w:type="dxa"/>
          </w:tcPr>
          <w:p w:rsidR="00F82850" w:rsidRPr="00C23452" w:rsidRDefault="00C23452" w:rsidP="00E9395B">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күн</w:t>
            </w:r>
          </w:p>
        </w:tc>
        <w:tc>
          <w:tcPr>
            <w:tcW w:w="1276" w:type="dxa"/>
          </w:tcPr>
          <w:p w:rsidR="00F82850" w:rsidRPr="00F82850" w:rsidRDefault="00C23452" w:rsidP="00E9395B">
            <w:pPr>
              <w:jc w:val="center"/>
              <w:rPr>
                <w:rFonts w:ascii="Times New Roman" w:hAnsi="Times New Roman" w:cs="Times New Roman"/>
                <w:color w:val="000000"/>
                <w:sz w:val="20"/>
                <w:szCs w:val="20"/>
              </w:rPr>
            </w:pPr>
            <w:r>
              <w:rPr>
                <w:rFonts w:ascii="Times New Roman" w:hAnsi="Times New Roman" w:cs="Times New Roman"/>
                <w:color w:val="000000"/>
                <w:sz w:val="20"/>
                <w:szCs w:val="20"/>
              </w:rPr>
              <w:t>Стат.</w:t>
            </w:r>
            <w:r>
              <w:rPr>
                <w:rFonts w:ascii="Times New Roman" w:hAnsi="Times New Roman" w:cs="Times New Roman"/>
                <w:color w:val="000000"/>
                <w:sz w:val="20"/>
                <w:szCs w:val="20"/>
                <w:lang w:val="kk-KZ"/>
              </w:rPr>
              <w:t xml:space="preserve"> мәліметтер</w:t>
            </w:r>
          </w:p>
        </w:tc>
        <w:tc>
          <w:tcPr>
            <w:tcW w:w="1701" w:type="dxa"/>
          </w:tcPr>
          <w:p w:rsidR="00C23452" w:rsidRDefault="00C23452" w:rsidP="00E9395B">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ҰӘЖ ж/гі орынбасары</w:t>
            </w:r>
          </w:p>
          <w:p w:rsidR="00F82850" w:rsidRPr="00F82850" w:rsidRDefault="00F82850" w:rsidP="00E9395B">
            <w:pPr>
              <w:jc w:val="center"/>
              <w:rPr>
                <w:rFonts w:ascii="Times New Roman" w:hAnsi="Times New Roman" w:cs="Times New Roman"/>
                <w:color w:val="000000"/>
                <w:sz w:val="20"/>
                <w:szCs w:val="20"/>
              </w:rPr>
            </w:pP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12</w:t>
            </w:r>
          </w:p>
        </w:tc>
        <w:tc>
          <w:tcPr>
            <w:tcW w:w="1134" w:type="dxa"/>
          </w:tcPr>
          <w:p w:rsidR="00F82850" w:rsidRPr="00F82850" w:rsidRDefault="00F82850" w:rsidP="00C23452">
            <w:pPr>
              <w:jc w:val="center"/>
              <w:rPr>
                <w:rFonts w:ascii="Times New Roman" w:hAnsi="Times New Roman" w:cs="Times New Roman"/>
                <w:sz w:val="20"/>
                <w:szCs w:val="20"/>
              </w:rPr>
            </w:pPr>
            <w:r>
              <w:rPr>
                <w:rFonts w:ascii="Times New Roman" w:hAnsi="Times New Roman" w:cs="Times New Roman"/>
                <w:sz w:val="20"/>
                <w:szCs w:val="20"/>
              </w:rPr>
              <w:t>12</w:t>
            </w:r>
          </w:p>
          <w:p w:rsidR="00F82850" w:rsidRPr="00F82850" w:rsidRDefault="00F82850" w:rsidP="00F82850">
            <w:pPr>
              <w:jc w:val="center"/>
              <w:rPr>
                <w:rFonts w:ascii="Times New Roman" w:hAnsi="Times New Roman" w:cs="Times New Roman"/>
                <w:sz w:val="20"/>
                <w:szCs w:val="20"/>
              </w:rPr>
            </w:pPr>
          </w:p>
        </w:tc>
      </w:tr>
      <w:tr w:rsidR="00F82850" w:rsidRPr="00F82850" w:rsidTr="00713708">
        <w:tc>
          <w:tcPr>
            <w:tcW w:w="851"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 xml:space="preserve">2. </w:t>
            </w:r>
          </w:p>
        </w:tc>
        <w:tc>
          <w:tcPr>
            <w:tcW w:w="2977" w:type="dxa"/>
          </w:tcPr>
          <w:p w:rsidR="00F30FE6" w:rsidRDefault="00F30FE6" w:rsidP="00E9395B">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ТМККК</w:t>
            </w:r>
            <w:r w:rsidRPr="00F82850">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жалпы көлемінен емделгендер бөлігі </w:t>
            </w:r>
          </w:p>
          <w:p w:rsidR="00F82850" w:rsidRPr="00F82850" w:rsidRDefault="00F82850" w:rsidP="00F30FE6">
            <w:pPr>
              <w:jc w:val="center"/>
              <w:rPr>
                <w:rFonts w:ascii="Times New Roman" w:hAnsi="Times New Roman" w:cs="Times New Roman"/>
                <w:color w:val="000000"/>
                <w:sz w:val="20"/>
                <w:szCs w:val="20"/>
              </w:rPr>
            </w:pPr>
          </w:p>
        </w:tc>
        <w:tc>
          <w:tcPr>
            <w:tcW w:w="992"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w:t>
            </w:r>
          </w:p>
        </w:tc>
        <w:tc>
          <w:tcPr>
            <w:tcW w:w="1276"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 xml:space="preserve">Стат </w:t>
            </w:r>
            <w:r w:rsidR="00C23452">
              <w:rPr>
                <w:rFonts w:ascii="Times New Roman" w:hAnsi="Times New Roman" w:cs="Times New Roman"/>
                <w:color w:val="000000"/>
                <w:sz w:val="20"/>
                <w:szCs w:val="20"/>
                <w:lang w:val="kk-KZ"/>
              </w:rPr>
              <w:t>мәліметтер</w:t>
            </w:r>
          </w:p>
        </w:tc>
        <w:tc>
          <w:tcPr>
            <w:tcW w:w="1701" w:type="dxa"/>
          </w:tcPr>
          <w:p w:rsidR="00F82850" w:rsidRPr="00C23452" w:rsidRDefault="00C23452" w:rsidP="00852108">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Күндізгі стационардың меңгерушісі</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3,2</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3,2</w:t>
            </w:r>
          </w:p>
        </w:tc>
      </w:tr>
      <w:tr w:rsidR="00F82850" w:rsidRPr="00F82850" w:rsidTr="00713708">
        <w:tc>
          <w:tcPr>
            <w:tcW w:w="851"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3.</w:t>
            </w:r>
          </w:p>
        </w:tc>
        <w:tc>
          <w:tcPr>
            <w:tcW w:w="2977" w:type="dxa"/>
          </w:tcPr>
          <w:p w:rsidR="00F82850" w:rsidRPr="00F82850" w:rsidRDefault="005F08AB" w:rsidP="00852108">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kk-KZ"/>
              </w:rPr>
              <w:t xml:space="preserve">Ағылшын тілін </w:t>
            </w:r>
            <w:r w:rsidRPr="00F82850">
              <w:rPr>
                <w:rFonts w:ascii="Times New Roman" w:hAnsi="Times New Roman" w:cs="Times New Roman"/>
                <w:color w:val="000000"/>
                <w:sz w:val="20"/>
                <w:szCs w:val="20"/>
                <w:lang w:val="en-US"/>
              </w:rPr>
              <w:t>Intermediate</w:t>
            </w:r>
            <w:r>
              <w:rPr>
                <w:rFonts w:ascii="Times New Roman" w:hAnsi="Times New Roman" w:cs="Times New Roman"/>
                <w:color w:val="000000"/>
                <w:sz w:val="20"/>
                <w:szCs w:val="20"/>
                <w:lang w:val="kk-KZ"/>
              </w:rPr>
              <w:t xml:space="preserve"> деңгейінде меңгерген м</w:t>
            </w:r>
            <w:r w:rsidR="00F30FE6">
              <w:rPr>
                <w:rFonts w:ascii="Times New Roman" w:hAnsi="Times New Roman" w:cs="Times New Roman"/>
                <w:color w:val="000000"/>
                <w:sz w:val="20"/>
                <w:szCs w:val="20"/>
                <w:lang w:val="kk-KZ"/>
              </w:rPr>
              <w:t xml:space="preserve">едициналық </w:t>
            </w:r>
            <w:r>
              <w:rPr>
                <w:rFonts w:ascii="Times New Roman" w:hAnsi="Times New Roman" w:cs="Times New Roman"/>
                <w:color w:val="000000"/>
                <w:sz w:val="20"/>
                <w:szCs w:val="20"/>
                <w:lang w:val="kk-KZ"/>
              </w:rPr>
              <w:t>қызметкерлер бөлігі</w:t>
            </w:r>
          </w:p>
        </w:tc>
        <w:tc>
          <w:tcPr>
            <w:tcW w:w="992" w:type="dxa"/>
          </w:tcPr>
          <w:p w:rsidR="00F82850" w:rsidRPr="00F82850" w:rsidRDefault="00F82850" w:rsidP="00E9395B">
            <w:pPr>
              <w:jc w:val="center"/>
              <w:rPr>
                <w:rFonts w:ascii="Times New Roman" w:hAnsi="Times New Roman" w:cs="Times New Roman"/>
                <w:color w:val="000000"/>
                <w:sz w:val="20"/>
                <w:szCs w:val="20"/>
                <w:lang w:val="en-US"/>
              </w:rPr>
            </w:pPr>
            <w:r w:rsidRPr="00F82850">
              <w:rPr>
                <w:rFonts w:ascii="Times New Roman" w:hAnsi="Times New Roman" w:cs="Times New Roman"/>
                <w:color w:val="000000"/>
                <w:sz w:val="20"/>
                <w:szCs w:val="20"/>
                <w:lang w:val="en-US"/>
              </w:rPr>
              <w:t>%</w:t>
            </w:r>
          </w:p>
        </w:tc>
        <w:tc>
          <w:tcPr>
            <w:tcW w:w="1276" w:type="dxa"/>
          </w:tcPr>
          <w:p w:rsidR="00F82850" w:rsidRPr="00C23452" w:rsidRDefault="00C23452" w:rsidP="00852108">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Жеке ісі</w:t>
            </w:r>
          </w:p>
        </w:tc>
        <w:tc>
          <w:tcPr>
            <w:tcW w:w="1701" w:type="dxa"/>
          </w:tcPr>
          <w:p w:rsidR="00C23452" w:rsidRDefault="00C23452" w:rsidP="00C23452">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Кадр бөлімі </w:t>
            </w:r>
          </w:p>
          <w:p w:rsidR="00F82850" w:rsidRPr="00F82850" w:rsidRDefault="00F82850" w:rsidP="00E9395B">
            <w:pPr>
              <w:jc w:val="center"/>
              <w:rPr>
                <w:rFonts w:ascii="Times New Roman" w:hAnsi="Times New Roman" w:cs="Times New Roman"/>
                <w:color w:val="000000"/>
                <w:sz w:val="20"/>
                <w:szCs w:val="20"/>
              </w:rPr>
            </w:pP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0%</w:t>
            </w:r>
          </w:p>
        </w:tc>
        <w:tc>
          <w:tcPr>
            <w:tcW w:w="1134" w:type="dxa"/>
          </w:tcPr>
          <w:p w:rsidR="00F82850" w:rsidRPr="00F82850" w:rsidRDefault="00F82850" w:rsidP="00E9395B">
            <w:pPr>
              <w:jc w:val="center"/>
              <w:rPr>
                <w:rFonts w:ascii="Times New Roman" w:hAnsi="Times New Roman" w:cs="Times New Roman"/>
                <w:color w:val="000000"/>
                <w:sz w:val="20"/>
                <w:szCs w:val="20"/>
              </w:rPr>
            </w:pPr>
            <w:r w:rsidRPr="00F82850">
              <w:rPr>
                <w:rFonts w:ascii="Times New Roman" w:hAnsi="Times New Roman" w:cs="Times New Roman"/>
                <w:color w:val="000000"/>
                <w:sz w:val="20"/>
                <w:szCs w:val="20"/>
              </w:rPr>
              <w:t>0%</w:t>
            </w:r>
          </w:p>
        </w:tc>
      </w:tr>
    </w:tbl>
    <w:p w:rsidR="00F82850" w:rsidRPr="009857A4" w:rsidRDefault="00F82850" w:rsidP="009857A4">
      <w:pPr>
        <w:tabs>
          <w:tab w:val="left" w:pos="567"/>
        </w:tabs>
        <w:spacing w:after="0" w:line="240" w:lineRule="auto"/>
        <w:contextualSpacing/>
        <w:jc w:val="both"/>
        <w:rPr>
          <w:rFonts w:ascii="Times New Roman" w:hAnsi="Times New Roman" w:cs="Times New Roman"/>
          <w:b/>
          <w:bCs/>
          <w:iCs/>
          <w:sz w:val="24"/>
          <w:szCs w:val="24"/>
          <w:lang w:val="kk-KZ"/>
        </w:rPr>
      </w:pPr>
    </w:p>
    <w:sectPr w:rsidR="00F82850" w:rsidRPr="009857A4" w:rsidSect="00542767">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C90" w:rsidRDefault="001C4C90" w:rsidP="00983286">
      <w:pPr>
        <w:spacing w:after="0" w:line="240" w:lineRule="auto"/>
      </w:pPr>
      <w:r>
        <w:separator/>
      </w:r>
    </w:p>
  </w:endnote>
  <w:endnote w:type="continuationSeparator" w:id="0">
    <w:p w:rsidR="001C4C90" w:rsidRDefault="001C4C90" w:rsidP="0098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C90" w:rsidRDefault="001C4C90" w:rsidP="00983286">
      <w:pPr>
        <w:spacing w:after="0" w:line="240" w:lineRule="auto"/>
      </w:pPr>
      <w:r>
        <w:separator/>
      </w:r>
    </w:p>
  </w:footnote>
  <w:footnote w:type="continuationSeparator" w:id="0">
    <w:p w:rsidR="001C4C90" w:rsidRDefault="001C4C90" w:rsidP="00983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79C1"/>
    <w:multiLevelType w:val="hybridMultilevel"/>
    <w:tmpl w:val="887C8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563131"/>
    <w:multiLevelType w:val="hybridMultilevel"/>
    <w:tmpl w:val="DED891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37C6F"/>
    <w:multiLevelType w:val="hybridMultilevel"/>
    <w:tmpl w:val="F6E2C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7E526A5"/>
    <w:multiLevelType w:val="hybridMultilevel"/>
    <w:tmpl w:val="ED242C9C"/>
    <w:lvl w:ilvl="0" w:tplc="6950B38E">
      <w:start w:val="1"/>
      <w:numFmt w:val="decimal"/>
      <w:lvlText w:val="%1"/>
      <w:lvlJc w:val="left"/>
      <w:pPr>
        <w:ind w:left="8040" w:hanging="360"/>
      </w:pPr>
      <w:rPr>
        <w:rFonts w:hint="default"/>
      </w:rPr>
    </w:lvl>
    <w:lvl w:ilvl="1" w:tplc="04190019" w:tentative="1">
      <w:start w:val="1"/>
      <w:numFmt w:val="lowerLetter"/>
      <w:lvlText w:val="%2."/>
      <w:lvlJc w:val="left"/>
      <w:pPr>
        <w:ind w:left="8760" w:hanging="360"/>
      </w:pPr>
    </w:lvl>
    <w:lvl w:ilvl="2" w:tplc="0419001B" w:tentative="1">
      <w:start w:val="1"/>
      <w:numFmt w:val="lowerRoman"/>
      <w:lvlText w:val="%3."/>
      <w:lvlJc w:val="right"/>
      <w:pPr>
        <w:ind w:left="9480" w:hanging="180"/>
      </w:pPr>
    </w:lvl>
    <w:lvl w:ilvl="3" w:tplc="0419000F" w:tentative="1">
      <w:start w:val="1"/>
      <w:numFmt w:val="decimal"/>
      <w:lvlText w:val="%4."/>
      <w:lvlJc w:val="left"/>
      <w:pPr>
        <w:ind w:left="10200" w:hanging="360"/>
      </w:pPr>
    </w:lvl>
    <w:lvl w:ilvl="4" w:tplc="04190019" w:tentative="1">
      <w:start w:val="1"/>
      <w:numFmt w:val="lowerLetter"/>
      <w:lvlText w:val="%5."/>
      <w:lvlJc w:val="left"/>
      <w:pPr>
        <w:ind w:left="10920" w:hanging="360"/>
      </w:pPr>
    </w:lvl>
    <w:lvl w:ilvl="5" w:tplc="0419001B" w:tentative="1">
      <w:start w:val="1"/>
      <w:numFmt w:val="lowerRoman"/>
      <w:lvlText w:val="%6."/>
      <w:lvlJc w:val="right"/>
      <w:pPr>
        <w:ind w:left="11640" w:hanging="180"/>
      </w:pPr>
    </w:lvl>
    <w:lvl w:ilvl="6" w:tplc="0419000F" w:tentative="1">
      <w:start w:val="1"/>
      <w:numFmt w:val="decimal"/>
      <w:lvlText w:val="%7."/>
      <w:lvlJc w:val="left"/>
      <w:pPr>
        <w:ind w:left="12360" w:hanging="360"/>
      </w:pPr>
    </w:lvl>
    <w:lvl w:ilvl="7" w:tplc="04190019" w:tentative="1">
      <w:start w:val="1"/>
      <w:numFmt w:val="lowerLetter"/>
      <w:lvlText w:val="%8."/>
      <w:lvlJc w:val="left"/>
      <w:pPr>
        <w:ind w:left="13080" w:hanging="360"/>
      </w:pPr>
    </w:lvl>
    <w:lvl w:ilvl="8" w:tplc="0419001B" w:tentative="1">
      <w:start w:val="1"/>
      <w:numFmt w:val="lowerRoman"/>
      <w:lvlText w:val="%9."/>
      <w:lvlJc w:val="right"/>
      <w:pPr>
        <w:ind w:left="13800" w:hanging="180"/>
      </w:pPr>
    </w:lvl>
  </w:abstractNum>
  <w:abstractNum w:abstractNumId="4" w15:restartNumberingAfterBreak="0">
    <w:nsid w:val="5AF401CB"/>
    <w:multiLevelType w:val="multilevel"/>
    <w:tmpl w:val="EB12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0205A4"/>
    <w:multiLevelType w:val="hybridMultilevel"/>
    <w:tmpl w:val="469AFF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0E30F06"/>
    <w:multiLevelType w:val="hybridMultilevel"/>
    <w:tmpl w:val="33DE5CA6"/>
    <w:lvl w:ilvl="0" w:tplc="FA80AE7C">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DC377D"/>
    <w:multiLevelType w:val="hybridMultilevel"/>
    <w:tmpl w:val="116CE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4550AC"/>
    <w:multiLevelType w:val="hybridMultilevel"/>
    <w:tmpl w:val="CD6081F0"/>
    <w:lvl w:ilvl="0" w:tplc="3BC2DD0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8"/>
  </w:num>
  <w:num w:numId="8">
    <w:abstractNumId w:val="0"/>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0B"/>
    <w:rsid w:val="00000697"/>
    <w:rsid w:val="00003DBB"/>
    <w:rsid w:val="00011516"/>
    <w:rsid w:val="000206CF"/>
    <w:rsid w:val="000207CA"/>
    <w:rsid w:val="0002171C"/>
    <w:rsid w:val="00024F02"/>
    <w:rsid w:val="00026AE3"/>
    <w:rsid w:val="00031390"/>
    <w:rsid w:val="0003161F"/>
    <w:rsid w:val="00034A37"/>
    <w:rsid w:val="000361F3"/>
    <w:rsid w:val="000370CD"/>
    <w:rsid w:val="00053951"/>
    <w:rsid w:val="00070D0E"/>
    <w:rsid w:val="00072859"/>
    <w:rsid w:val="000813FC"/>
    <w:rsid w:val="00081531"/>
    <w:rsid w:val="00085AD6"/>
    <w:rsid w:val="00086A48"/>
    <w:rsid w:val="00086B79"/>
    <w:rsid w:val="0009225D"/>
    <w:rsid w:val="000923EE"/>
    <w:rsid w:val="00092BB3"/>
    <w:rsid w:val="00092DA7"/>
    <w:rsid w:val="0009477B"/>
    <w:rsid w:val="00096EC8"/>
    <w:rsid w:val="000A4F00"/>
    <w:rsid w:val="000A71E3"/>
    <w:rsid w:val="000B0B7E"/>
    <w:rsid w:val="000C3B40"/>
    <w:rsid w:val="000D13C2"/>
    <w:rsid w:val="000D15FE"/>
    <w:rsid w:val="000D6108"/>
    <w:rsid w:val="000E3197"/>
    <w:rsid w:val="000E5FE7"/>
    <w:rsid w:val="000F469C"/>
    <w:rsid w:val="00105443"/>
    <w:rsid w:val="00111B00"/>
    <w:rsid w:val="001218B1"/>
    <w:rsid w:val="00122E90"/>
    <w:rsid w:val="0013368E"/>
    <w:rsid w:val="001418B3"/>
    <w:rsid w:val="00145B1B"/>
    <w:rsid w:val="001512CF"/>
    <w:rsid w:val="00164FD3"/>
    <w:rsid w:val="001715FE"/>
    <w:rsid w:val="00181E37"/>
    <w:rsid w:val="0019571D"/>
    <w:rsid w:val="001A11E4"/>
    <w:rsid w:val="001A3075"/>
    <w:rsid w:val="001A4C8B"/>
    <w:rsid w:val="001A5B32"/>
    <w:rsid w:val="001B4761"/>
    <w:rsid w:val="001B5101"/>
    <w:rsid w:val="001B7D2E"/>
    <w:rsid w:val="001C33C5"/>
    <w:rsid w:val="001C4C90"/>
    <w:rsid w:val="001C7E41"/>
    <w:rsid w:val="001D586B"/>
    <w:rsid w:val="001D6991"/>
    <w:rsid w:val="001E24DC"/>
    <w:rsid w:val="001F0DE3"/>
    <w:rsid w:val="00206B55"/>
    <w:rsid w:val="00206BE3"/>
    <w:rsid w:val="00207829"/>
    <w:rsid w:val="002115D5"/>
    <w:rsid w:val="00222763"/>
    <w:rsid w:val="00230828"/>
    <w:rsid w:val="00241BC1"/>
    <w:rsid w:val="00245079"/>
    <w:rsid w:val="002474DD"/>
    <w:rsid w:val="002512CE"/>
    <w:rsid w:val="0025158E"/>
    <w:rsid w:val="00254A3A"/>
    <w:rsid w:val="00256977"/>
    <w:rsid w:val="00261C8B"/>
    <w:rsid w:val="00266611"/>
    <w:rsid w:val="0027055C"/>
    <w:rsid w:val="00282DF4"/>
    <w:rsid w:val="0029103B"/>
    <w:rsid w:val="00292011"/>
    <w:rsid w:val="002946EF"/>
    <w:rsid w:val="002A1BD2"/>
    <w:rsid w:val="002A4D0C"/>
    <w:rsid w:val="002B60A8"/>
    <w:rsid w:val="002B6EC5"/>
    <w:rsid w:val="002D0F26"/>
    <w:rsid w:val="002D2E59"/>
    <w:rsid w:val="002D485C"/>
    <w:rsid w:val="002D5B2A"/>
    <w:rsid w:val="002E0720"/>
    <w:rsid w:val="002E0B19"/>
    <w:rsid w:val="002E40C4"/>
    <w:rsid w:val="002F3F7A"/>
    <w:rsid w:val="00305486"/>
    <w:rsid w:val="00305980"/>
    <w:rsid w:val="0030642A"/>
    <w:rsid w:val="00307F00"/>
    <w:rsid w:val="00315590"/>
    <w:rsid w:val="0031768F"/>
    <w:rsid w:val="00325192"/>
    <w:rsid w:val="00325F68"/>
    <w:rsid w:val="0032792D"/>
    <w:rsid w:val="00335FFF"/>
    <w:rsid w:val="00342187"/>
    <w:rsid w:val="00344CA6"/>
    <w:rsid w:val="00360477"/>
    <w:rsid w:val="0036701A"/>
    <w:rsid w:val="00367831"/>
    <w:rsid w:val="00367D6D"/>
    <w:rsid w:val="00371074"/>
    <w:rsid w:val="00371EA1"/>
    <w:rsid w:val="00372768"/>
    <w:rsid w:val="003843A7"/>
    <w:rsid w:val="003858CC"/>
    <w:rsid w:val="0039545D"/>
    <w:rsid w:val="00395E9E"/>
    <w:rsid w:val="00396CD2"/>
    <w:rsid w:val="003B33FE"/>
    <w:rsid w:val="003B3EF5"/>
    <w:rsid w:val="003B4809"/>
    <w:rsid w:val="003B5786"/>
    <w:rsid w:val="003B5CCB"/>
    <w:rsid w:val="003C0D27"/>
    <w:rsid w:val="003C7131"/>
    <w:rsid w:val="003D2667"/>
    <w:rsid w:val="003D296F"/>
    <w:rsid w:val="003D619B"/>
    <w:rsid w:val="003E3D2D"/>
    <w:rsid w:val="003E44AF"/>
    <w:rsid w:val="003F0D3D"/>
    <w:rsid w:val="003F288D"/>
    <w:rsid w:val="003F42EB"/>
    <w:rsid w:val="003F4F96"/>
    <w:rsid w:val="00401A21"/>
    <w:rsid w:val="00401FD2"/>
    <w:rsid w:val="00412CBA"/>
    <w:rsid w:val="00416791"/>
    <w:rsid w:val="00422EE7"/>
    <w:rsid w:val="00432E61"/>
    <w:rsid w:val="00433528"/>
    <w:rsid w:val="00435C02"/>
    <w:rsid w:val="00437099"/>
    <w:rsid w:val="0043755B"/>
    <w:rsid w:val="00440FBD"/>
    <w:rsid w:val="00441A4D"/>
    <w:rsid w:val="0044223C"/>
    <w:rsid w:val="00447FBD"/>
    <w:rsid w:val="004516C8"/>
    <w:rsid w:val="00452FE5"/>
    <w:rsid w:val="0046287D"/>
    <w:rsid w:val="00464115"/>
    <w:rsid w:val="004653BA"/>
    <w:rsid w:val="00470C3F"/>
    <w:rsid w:val="0047392B"/>
    <w:rsid w:val="00475ED2"/>
    <w:rsid w:val="004771BB"/>
    <w:rsid w:val="0048058C"/>
    <w:rsid w:val="00485591"/>
    <w:rsid w:val="00486A4C"/>
    <w:rsid w:val="00491EB3"/>
    <w:rsid w:val="004963AE"/>
    <w:rsid w:val="004A4A65"/>
    <w:rsid w:val="004A51D3"/>
    <w:rsid w:val="004B5D3D"/>
    <w:rsid w:val="004D038D"/>
    <w:rsid w:val="004E04F7"/>
    <w:rsid w:val="004F3166"/>
    <w:rsid w:val="005001D1"/>
    <w:rsid w:val="00515E2F"/>
    <w:rsid w:val="00520670"/>
    <w:rsid w:val="00523802"/>
    <w:rsid w:val="005239D3"/>
    <w:rsid w:val="0052781E"/>
    <w:rsid w:val="00531FE9"/>
    <w:rsid w:val="005340DB"/>
    <w:rsid w:val="005375D9"/>
    <w:rsid w:val="00542767"/>
    <w:rsid w:val="00543935"/>
    <w:rsid w:val="00546729"/>
    <w:rsid w:val="005518E3"/>
    <w:rsid w:val="005522E4"/>
    <w:rsid w:val="00555626"/>
    <w:rsid w:val="005630C4"/>
    <w:rsid w:val="00573A32"/>
    <w:rsid w:val="00575BEB"/>
    <w:rsid w:val="00583984"/>
    <w:rsid w:val="005860C6"/>
    <w:rsid w:val="00590AC0"/>
    <w:rsid w:val="005A0A1A"/>
    <w:rsid w:val="005A12E5"/>
    <w:rsid w:val="005A3225"/>
    <w:rsid w:val="005A65CA"/>
    <w:rsid w:val="005B0530"/>
    <w:rsid w:val="005B24F2"/>
    <w:rsid w:val="005B4195"/>
    <w:rsid w:val="005B79FF"/>
    <w:rsid w:val="005C0E72"/>
    <w:rsid w:val="005C44F0"/>
    <w:rsid w:val="005C5E56"/>
    <w:rsid w:val="005C5EA2"/>
    <w:rsid w:val="005D0B45"/>
    <w:rsid w:val="005D51CB"/>
    <w:rsid w:val="005D5285"/>
    <w:rsid w:val="005D5732"/>
    <w:rsid w:val="005D5F23"/>
    <w:rsid w:val="005E4370"/>
    <w:rsid w:val="005E457B"/>
    <w:rsid w:val="005E6721"/>
    <w:rsid w:val="005E7945"/>
    <w:rsid w:val="005F08AB"/>
    <w:rsid w:val="00604062"/>
    <w:rsid w:val="006055FC"/>
    <w:rsid w:val="00606F2F"/>
    <w:rsid w:val="006135B8"/>
    <w:rsid w:val="0062290E"/>
    <w:rsid w:val="006273BC"/>
    <w:rsid w:val="00630CA8"/>
    <w:rsid w:val="00631368"/>
    <w:rsid w:val="00634BDD"/>
    <w:rsid w:val="00634E50"/>
    <w:rsid w:val="00636142"/>
    <w:rsid w:val="00636BAA"/>
    <w:rsid w:val="00640C59"/>
    <w:rsid w:val="00641C9C"/>
    <w:rsid w:val="006454B0"/>
    <w:rsid w:val="00651297"/>
    <w:rsid w:val="00653A93"/>
    <w:rsid w:val="0067409A"/>
    <w:rsid w:val="006744ED"/>
    <w:rsid w:val="0067517C"/>
    <w:rsid w:val="00677532"/>
    <w:rsid w:val="006A2894"/>
    <w:rsid w:val="006C0600"/>
    <w:rsid w:val="006C72F3"/>
    <w:rsid w:val="006D2E9E"/>
    <w:rsid w:val="006D3350"/>
    <w:rsid w:val="006D3B8B"/>
    <w:rsid w:val="006E2BA8"/>
    <w:rsid w:val="006E4D39"/>
    <w:rsid w:val="006E6BDF"/>
    <w:rsid w:val="006F1E5D"/>
    <w:rsid w:val="006F2675"/>
    <w:rsid w:val="006F27CD"/>
    <w:rsid w:val="006F7A22"/>
    <w:rsid w:val="00703D68"/>
    <w:rsid w:val="007113B3"/>
    <w:rsid w:val="00711CB4"/>
    <w:rsid w:val="00713708"/>
    <w:rsid w:val="00714B4E"/>
    <w:rsid w:val="00716AC9"/>
    <w:rsid w:val="00717CF6"/>
    <w:rsid w:val="007257E8"/>
    <w:rsid w:val="00726E08"/>
    <w:rsid w:val="00732A0D"/>
    <w:rsid w:val="00732A7C"/>
    <w:rsid w:val="00735613"/>
    <w:rsid w:val="007366BD"/>
    <w:rsid w:val="0074302F"/>
    <w:rsid w:val="007449C2"/>
    <w:rsid w:val="00745561"/>
    <w:rsid w:val="00745E40"/>
    <w:rsid w:val="007500D4"/>
    <w:rsid w:val="0075506F"/>
    <w:rsid w:val="007612A8"/>
    <w:rsid w:val="0076445E"/>
    <w:rsid w:val="00767D68"/>
    <w:rsid w:val="00771A5E"/>
    <w:rsid w:val="00773642"/>
    <w:rsid w:val="00774E57"/>
    <w:rsid w:val="0077785B"/>
    <w:rsid w:val="00784023"/>
    <w:rsid w:val="007910E4"/>
    <w:rsid w:val="00794DD1"/>
    <w:rsid w:val="00796632"/>
    <w:rsid w:val="007A6DD4"/>
    <w:rsid w:val="007B1501"/>
    <w:rsid w:val="007B6ED8"/>
    <w:rsid w:val="007C063E"/>
    <w:rsid w:val="007C4B33"/>
    <w:rsid w:val="007C596D"/>
    <w:rsid w:val="007D45A2"/>
    <w:rsid w:val="007D4F86"/>
    <w:rsid w:val="007E11E0"/>
    <w:rsid w:val="007E1D52"/>
    <w:rsid w:val="007E4947"/>
    <w:rsid w:val="007E63EC"/>
    <w:rsid w:val="007F3F68"/>
    <w:rsid w:val="00802476"/>
    <w:rsid w:val="00810E1A"/>
    <w:rsid w:val="00812724"/>
    <w:rsid w:val="0081384E"/>
    <w:rsid w:val="0081596C"/>
    <w:rsid w:val="008164C8"/>
    <w:rsid w:val="00816762"/>
    <w:rsid w:val="00822676"/>
    <w:rsid w:val="0082291C"/>
    <w:rsid w:val="00826D63"/>
    <w:rsid w:val="008277FD"/>
    <w:rsid w:val="008376A3"/>
    <w:rsid w:val="00837BFC"/>
    <w:rsid w:val="00846A67"/>
    <w:rsid w:val="008503D1"/>
    <w:rsid w:val="00852108"/>
    <w:rsid w:val="00852F64"/>
    <w:rsid w:val="00866DD9"/>
    <w:rsid w:val="008670B8"/>
    <w:rsid w:val="0086761C"/>
    <w:rsid w:val="0087168B"/>
    <w:rsid w:val="00876D4A"/>
    <w:rsid w:val="008856C1"/>
    <w:rsid w:val="00895737"/>
    <w:rsid w:val="008A24FB"/>
    <w:rsid w:val="008A41D7"/>
    <w:rsid w:val="008A4B4D"/>
    <w:rsid w:val="008A6AA5"/>
    <w:rsid w:val="008B794D"/>
    <w:rsid w:val="008C0B9E"/>
    <w:rsid w:val="008C278D"/>
    <w:rsid w:val="008C72F0"/>
    <w:rsid w:val="008D26B2"/>
    <w:rsid w:val="008D626A"/>
    <w:rsid w:val="008D7A49"/>
    <w:rsid w:val="008E4F72"/>
    <w:rsid w:val="008F3069"/>
    <w:rsid w:val="008F5046"/>
    <w:rsid w:val="00901A15"/>
    <w:rsid w:val="00904355"/>
    <w:rsid w:val="0090467B"/>
    <w:rsid w:val="0091037C"/>
    <w:rsid w:val="009134DF"/>
    <w:rsid w:val="009152D2"/>
    <w:rsid w:val="00921C70"/>
    <w:rsid w:val="0092372B"/>
    <w:rsid w:val="00925FFA"/>
    <w:rsid w:val="00927CBB"/>
    <w:rsid w:val="009327F2"/>
    <w:rsid w:val="009351BB"/>
    <w:rsid w:val="00935F00"/>
    <w:rsid w:val="00940E8F"/>
    <w:rsid w:val="0094294A"/>
    <w:rsid w:val="009435ED"/>
    <w:rsid w:val="0094452C"/>
    <w:rsid w:val="00961C95"/>
    <w:rsid w:val="00967E2D"/>
    <w:rsid w:val="00973B6E"/>
    <w:rsid w:val="00980A92"/>
    <w:rsid w:val="00980C75"/>
    <w:rsid w:val="00983286"/>
    <w:rsid w:val="009857A4"/>
    <w:rsid w:val="00986F66"/>
    <w:rsid w:val="009926D3"/>
    <w:rsid w:val="00993145"/>
    <w:rsid w:val="00994BF6"/>
    <w:rsid w:val="009A7A95"/>
    <w:rsid w:val="009B7A35"/>
    <w:rsid w:val="009C1B3A"/>
    <w:rsid w:val="009C2C08"/>
    <w:rsid w:val="009C54DA"/>
    <w:rsid w:val="009C7D6F"/>
    <w:rsid w:val="009D32F7"/>
    <w:rsid w:val="009E0F2F"/>
    <w:rsid w:val="009E1C15"/>
    <w:rsid w:val="009E1DBB"/>
    <w:rsid w:val="009E32D6"/>
    <w:rsid w:val="009E5CBC"/>
    <w:rsid w:val="009F1E67"/>
    <w:rsid w:val="009F7015"/>
    <w:rsid w:val="00A032C8"/>
    <w:rsid w:val="00A20532"/>
    <w:rsid w:val="00A24C06"/>
    <w:rsid w:val="00A259A5"/>
    <w:rsid w:val="00A27709"/>
    <w:rsid w:val="00A34BF6"/>
    <w:rsid w:val="00A44B50"/>
    <w:rsid w:val="00A47740"/>
    <w:rsid w:val="00A5234B"/>
    <w:rsid w:val="00A62355"/>
    <w:rsid w:val="00A63EDB"/>
    <w:rsid w:val="00A6433A"/>
    <w:rsid w:val="00A65D32"/>
    <w:rsid w:val="00A673F8"/>
    <w:rsid w:val="00A67FF3"/>
    <w:rsid w:val="00A704B7"/>
    <w:rsid w:val="00A7365A"/>
    <w:rsid w:val="00A76948"/>
    <w:rsid w:val="00A80274"/>
    <w:rsid w:val="00A81146"/>
    <w:rsid w:val="00A83BBE"/>
    <w:rsid w:val="00A85353"/>
    <w:rsid w:val="00A977B0"/>
    <w:rsid w:val="00AA012C"/>
    <w:rsid w:val="00AA3B55"/>
    <w:rsid w:val="00AA4511"/>
    <w:rsid w:val="00AA4E23"/>
    <w:rsid w:val="00AA7DA9"/>
    <w:rsid w:val="00AB0549"/>
    <w:rsid w:val="00AB22E8"/>
    <w:rsid w:val="00AB4A60"/>
    <w:rsid w:val="00AD165D"/>
    <w:rsid w:val="00AD575D"/>
    <w:rsid w:val="00AD5ED1"/>
    <w:rsid w:val="00AE022C"/>
    <w:rsid w:val="00AF315A"/>
    <w:rsid w:val="00AF457A"/>
    <w:rsid w:val="00AF5276"/>
    <w:rsid w:val="00B033B6"/>
    <w:rsid w:val="00B05E90"/>
    <w:rsid w:val="00B31DA0"/>
    <w:rsid w:val="00B31DD3"/>
    <w:rsid w:val="00B47694"/>
    <w:rsid w:val="00B47B4C"/>
    <w:rsid w:val="00B56026"/>
    <w:rsid w:val="00B7376C"/>
    <w:rsid w:val="00B7632E"/>
    <w:rsid w:val="00B80453"/>
    <w:rsid w:val="00B83156"/>
    <w:rsid w:val="00B84974"/>
    <w:rsid w:val="00B87271"/>
    <w:rsid w:val="00B87374"/>
    <w:rsid w:val="00B91F26"/>
    <w:rsid w:val="00B9453C"/>
    <w:rsid w:val="00BA2E9A"/>
    <w:rsid w:val="00BA4A56"/>
    <w:rsid w:val="00BB0314"/>
    <w:rsid w:val="00BB3A7F"/>
    <w:rsid w:val="00BB4C58"/>
    <w:rsid w:val="00BC3502"/>
    <w:rsid w:val="00BC4937"/>
    <w:rsid w:val="00BD081D"/>
    <w:rsid w:val="00BD7166"/>
    <w:rsid w:val="00BF0BC1"/>
    <w:rsid w:val="00BF191B"/>
    <w:rsid w:val="00C05C0E"/>
    <w:rsid w:val="00C07745"/>
    <w:rsid w:val="00C108D4"/>
    <w:rsid w:val="00C1118B"/>
    <w:rsid w:val="00C11974"/>
    <w:rsid w:val="00C12785"/>
    <w:rsid w:val="00C13F1A"/>
    <w:rsid w:val="00C173D8"/>
    <w:rsid w:val="00C20253"/>
    <w:rsid w:val="00C23452"/>
    <w:rsid w:val="00C273D0"/>
    <w:rsid w:val="00C31CD7"/>
    <w:rsid w:val="00C33D90"/>
    <w:rsid w:val="00C44B6C"/>
    <w:rsid w:val="00C51C4F"/>
    <w:rsid w:val="00C53B4F"/>
    <w:rsid w:val="00C60E10"/>
    <w:rsid w:val="00C639D5"/>
    <w:rsid w:val="00C65D03"/>
    <w:rsid w:val="00C6651E"/>
    <w:rsid w:val="00C6706B"/>
    <w:rsid w:val="00C72D92"/>
    <w:rsid w:val="00C740AF"/>
    <w:rsid w:val="00C776DA"/>
    <w:rsid w:val="00C8098A"/>
    <w:rsid w:val="00C81057"/>
    <w:rsid w:val="00C82BAA"/>
    <w:rsid w:val="00C926E4"/>
    <w:rsid w:val="00C968B5"/>
    <w:rsid w:val="00CA0E01"/>
    <w:rsid w:val="00CA14BA"/>
    <w:rsid w:val="00CA1727"/>
    <w:rsid w:val="00CB1FCF"/>
    <w:rsid w:val="00CB2200"/>
    <w:rsid w:val="00CB490A"/>
    <w:rsid w:val="00CB573D"/>
    <w:rsid w:val="00CC2000"/>
    <w:rsid w:val="00CD09B1"/>
    <w:rsid w:val="00CD4DBC"/>
    <w:rsid w:val="00CE1736"/>
    <w:rsid w:val="00CE5DEE"/>
    <w:rsid w:val="00CF093F"/>
    <w:rsid w:val="00D00A45"/>
    <w:rsid w:val="00D03D0B"/>
    <w:rsid w:val="00D05759"/>
    <w:rsid w:val="00D31E4D"/>
    <w:rsid w:val="00D361FB"/>
    <w:rsid w:val="00D47DF9"/>
    <w:rsid w:val="00D52B74"/>
    <w:rsid w:val="00D55C50"/>
    <w:rsid w:val="00D562E5"/>
    <w:rsid w:val="00D57F7C"/>
    <w:rsid w:val="00D66D44"/>
    <w:rsid w:val="00D67614"/>
    <w:rsid w:val="00D77752"/>
    <w:rsid w:val="00D805A5"/>
    <w:rsid w:val="00D80B77"/>
    <w:rsid w:val="00D833AE"/>
    <w:rsid w:val="00D83980"/>
    <w:rsid w:val="00D84267"/>
    <w:rsid w:val="00D8545D"/>
    <w:rsid w:val="00D878B9"/>
    <w:rsid w:val="00D93563"/>
    <w:rsid w:val="00D93CF6"/>
    <w:rsid w:val="00D9426C"/>
    <w:rsid w:val="00DB0BBF"/>
    <w:rsid w:val="00DB1D1E"/>
    <w:rsid w:val="00DB4CCB"/>
    <w:rsid w:val="00DB5B6C"/>
    <w:rsid w:val="00DC4265"/>
    <w:rsid w:val="00DD0585"/>
    <w:rsid w:val="00DD0F34"/>
    <w:rsid w:val="00DD7E1F"/>
    <w:rsid w:val="00DE0891"/>
    <w:rsid w:val="00DE676F"/>
    <w:rsid w:val="00DF0772"/>
    <w:rsid w:val="00DF6571"/>
    <w:rsid w:val="00DF6769"/>
    <w:rsid w:val="00DF6BAC"/>
    <w:rsid w:val="00E073B5"/>
    <w:rsid w:val="00E11E2D"/>
    <w:rsid w:val="00E156AB"/>
    <w:rsid w:val="00E34434"/>
    <w:rsid w:val="00E36C2B"/>
    <w:rsid w:val="00E5422A"/>
    <w:rsid w:val="00E56CCD"/>
    <w:rsid w:val="00E62108"/>
    <w:rsid w:val="00E63EC9"/>
    <w:rsid w:val="00E71B67"/>
    <w:rsid w:val="00E72036"/>
    <w:rsid w:val="00E80944"/>
    <w:rsid w:val="00E81372"/>
    <w:rsid w:val="00E9395B"/>
    <w:rsid w:val="00E94210"/>
    <w:rsid w:val="00E94764"/>
    <w:rsid w:val="00E956D1"/>
    <w:rsid w:val="00E97BF6"/>
    <w:rsid w:val="00EB00E0"/>
    <w:rsid w:val="00EB3381"/>
    <w:rsid w:val="00EB43C7"/>
    <w:rsid w:val="00EB53FD"/>
    <w:rsid w:val="00EB5F0F"/>
    <w:rsid w:val="00EB6580"/>
    <w:rsid w:val="00EC0AE8"/>
    <w:rsid w:val="00EC0CFF"/>
    <w:rsid w:val="00ED452F"/>
    <w:rsid w:val="00ED4675"/>
    <w:rsid w:val="00EE0D56"/>
    <w:rsid w:val="00EE2437"/>
    <w:rsid w:val="00EE687F"/>
    <w:rsid w:val="00F032B0"/>
    <w:rsid w:val="00F049B0"/>
    <w:rsid w:val="00F06F3A"/>
    <w:rsid w:val="00F15EEC"/>
    <w:rsid w:val="00F17F49"/>
    <w:rsid w:val="00F21EE1"/>
    <w:rsid w:val="00F26037"/>
    <w:rsid w:val="00F30FE6"/>
    <w:rsid w:val="00F33B75"/>
    <w:rsid w:val="00F349FB"/>
    <w:rsid w:val="00F43412"/>
    <w:rsid w:val="00F46BFB"/>
    <w:rsid w:val="00F52201"/>
    <w:rsid w:val="00F523E5"/>
    <w:rsid w:val="00F53235"/>
    <w:rsid w:val="00F55902"/>
    <w:rsid w:val="00F5694A"/>
    <w:rsid w:val="00F57A85"/>
    <w:rsid w:val="00F626C9"/>
    <w:rsid w:val="00F65DDA"/>
    <w:rsid w:val="00F74A14"/>
    <w:rsid w:val="00F74B7E"/>
    <w:rsid w:val="00F82850"/>
    <w:rsid w:val="00F85551"/>
    <w:rsid w:val="00F85AAD"/>
    <w:rsid w:val="00F8694D"/>
    <w:rsid w:val="00F87203"/>
    <w:rsid w:val="00F93D70"/>
    <w:rsid w:val="00FA522F"/>
    <w:rsid w:val="00FB1F41"/>
    <w:rsid w:val="00FB2CD0"/>
    <w:rsid w:val="00FB59BE"/>
    <w:rsid w:val="00FB6F5E"/>
    <w:rsid w:val="00FC2826"/>
    <w:rsid w:val="00FC4762"/>
    <w:rsid w:val="00FD106F"/>
    <w:rsid w:val="00FD2473"/>
    <w:rsid w:val="00FE20B2"/>
    <w:rsid w:val="00FE72C6"/>
    <w:rsid w:val="00FE7448"/>
    <w:rsid w:val="00FE78F1"/>
    <w:rsid w:val="00FF0BAE"/>
    <w:rsid w:val="00FF0C39"/>
    <w:rsid w:val="00FF1FC7"/>
    <w:rsid w:val="00FF2E9F"/>
    <w:rsid w:val="00FF7443"/>
    <w:rsid w:val="00FF793A"/>
    <w:rsid w:val="00F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88919-A8C2-41D1-A55A-345A4DB9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FD2"/>
  </w:style>
  <w:style w:type="paragraph" w:styleId="1">
    <w:name w:val="heading 1"/>
    <w:basedOn w:val="a"/>
    <w:next w:val="a"/>
    <w:link w:val="10"/>
    <w:uiPriority w:val="9"/>
    <w:qFormat/>
    <w:rsid w:val="007840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217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Medium Grid 1 Accent 4"/>
    <w:basedOn w:val="a1"/>
    <w:uiPriority w:val="67"/>
    <w:rsid w:val="00EB5F0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4">
    <w:name w:val="Light Grid Accent 4"/>
    <w:basedOn w:val="a1"/>
    <w:uiPriority w:val="62"/>
    <w:rsid w:val="00AA7D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40">
    <w:name w:val="Light Shading Accent 4"/>
    <w:basedOn w:val="a1"/>
    <w:uiPriority w:val="60"/>
    <w:rsid w:val="00AA7DA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4">
    <w:name w:val="List Paragraph"/>
    <w:basedOn w:val="a"/>
    <w:link w:val="a5"/>
    <w:uiPriority w:val="34"/>
    <w:qFormat/>
    <w:rsid w:val="00AA7DA9"/>
    <w:pPr>
      <w:ind w:left="720"/>
      <w:contextualSpacing/>
    </w:pPr>
  </w:style>
  <w:style w:type="paragraph" w:styleId="a6">
    <w:name w:val="Balloon Text"/>
    <w:basedOn w:val="a"/>
    <w:link w:val="a7"/>
    <w:uiPriority w:val="99"/>
    <w:semiHidden/>
    <w:unhideWhenUsed/>
    <w:rsid w:val="00B033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33B6"/>
    <w:rPr>
      <w:rFonts w:ascii="Tahoma" w:hAnsi="Tahoma" w:cs="Tahoma"/>
      <w:sz w:val="16"/>
      <w:szCs w:val="16"/>
    </w:rPr>
  </w:style>
  <w:style w:type="paragraph" w:customStyle="1" w:styleId="Default">
    <w:name w:val="Default"/>
    <w:rsid w:val="007257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Абзац списка Знак"/>
    <w:link w:val="a4"/>
    <w:uiPriority w:val="99"/>
    <w:locked/>
    <w:rsid w:val="00E71B67"/>
  </w:style>
  <w:style w:type="character" w:styleId="a8">
    <w:name w:val="annotation reference"/>
    <w:basedOn w:val="a0"/>
    <w:uiPriority w:val="99"/>
    <w:semiHidden/>
    <w:unhideWhenUsed/>
    <w:rsid w:val="00FF793A"/>
    <w:rPr>
      <w:sz w:val="16"/>
      <w:szCs w:val="16"/>
    </w:rPr>
  </w:style>
  <w:style w:type="paragraph" w:styleId="a9">
    <w:name w:val="annotation text"/>
    <w:basedOn w:val="a"/>
    <w:link w:val="aa"/>
    <w:uiPriority w:val="99"/>
    <w:semiHidden/>
    <w:unhideWhenUsed/>
    <w:rsid w:val="00FF793A"/>
    <w:pPr>
      <w:spacing w:line="240" w:lineRule="auto"/>
    </w:pPr>
    <w:rPr>
      <w:sz w:val="20"/>
      <w:szCs w:val="20"/>
    </w:rPr>
  </w:style>
  <w:style w:type="character" w:customStyle="1" w:styleId="aa">
    <w:name w:val="Текст примечания Знак"/>
    <w:basedOn w:val="a0"/>
    <w:link w:val="a9"/>
    <w:uiPriority w:val="99"/>
    <w:semiHidden/>
    <w:rsid w:val="00FF793A"/>
    <w:rPr>
      <w:sz w:val="20"/>
      <w:szCs w:val="20"/>
    </w:rPr>
  </w:style>
  <w:style w:type="paragraph" w:styleId="ab">
    <w:name w:val="annotation subject"/>
    <w:basedOn w:val="a9"/>
    <w:next w:val="a9"/>
    <w:link w:val="ac"/>
    <w:uiPriority w:val="99"/>
    <w:semiHidden/>
    <w:unhideWhenUsed/>
    <w:rsid w:val="00FF793A"/>
    <w:rPr>
      <w:b/>
      <w:bCs/>
    </w:rPr>
  </w:style>
  <w:style w:type="character" w:customStyle="1" w:styleId="ac">
    <w:name w:val="Тема примечания Знак"/>
    <w:basedOn w:val="aa"/>
    <w:link w:val="ab"/>
    <w:uiPriority w:val="99"/>
    <w:semiHidden/>
    <w:rsid w:val="00FF793A"/>
    <w:rPr>
      <w:b/>
      <w:bCs/>
      <w:sz w:val="20"/>
      <w:szCs w:val="20"/>
    </w:rPr>
  </w:style>
  <w:style w:type="paragraph" w:styleId="ad">
    <w:name w:val="Normal (Web)"/>
    <w:basedOn w:val="a"/>
    <w:uiPriority w:val="99"/>
    <w:unhideWhenUsed/>
    <w:rsid w:val="003E4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3E44AF"/>
    <w:rPr>
      <w:b/>
      <w:bCs/>
    </w:rPr>
  </w:style>
  <w:style w:type="paragraph" w:styleId="af">
    <w:name w:val="header"/>
    <w:basedOn w:val="a"/>
    <w:link w:val="af0"/>
    <w:uiPriority w:val="99"/>
    <w:unhideWhenUsed/>
    <w:rsid w:val="0098328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83286"/>
  </w:style>
  <w:style w:type="paragraph" w:styleId="af1">
    <w:name w:val="footer"/>
    <w:basedOn w:val="a"/>
    <w:link w:val="af2"/>
    <w:uiPriority w:val="99"/>
    <w:unhideWhenUsed/>
    <w:rsid w:val="0098328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83286"/>
  </w:style>
  <w:style w:type="paragraph" w:styleId="af3">
    <w:name w:val="No Spacing"/>
    <w:link w:val="af4"/>
    <w:uiPriority w:val="1"/>
    <w:qFormat/>
    <w:rsid w:val="0047392B"/>
    <w:pPr>
      <w:spacing w:after="0" w:line="240" w:lineRule="auto"/>
    </w:pPr>
    <w:rPr>
      <w:rFonts w:ascii="Calibri" w:eastAsia="Times New Roman" w:hAnsi="Calibri" w:cs="Times New Roman"/>
      <w:lang w:eastAsia="ru-RU"/>
    </w:rPr>
  </w:style>
  <w:style w:type="character" w:customStyle="1" w:styleId="af4">
    <w:name w:val="Без интервала Знак"/>
    <w:basedOn w:val="a0"/>
    <w:link w:val="af3"/>
    <w:uiPriority w:val="1"/>
    <w:rsid w:val="0047392B"/>
    <w:rPr>
      <w:rFonts w:ascii="Calibri" w:eastAsia="Times New Roman" w:hAnsi="Calibri" w:cs="Times New Roman"/>
      <w:lang w:eastAsia="ru-RU"/>
    </w:rPr>
  </w:style>
  <w:style w:type="paragraph" w:styleId="2">
    <w:name w:val="Body Text 2"/>
    <w:basedOn w:val="a"/>
    <w:link w:val="20"/>
    <w:uiPriority w:val="99"/>
    <w:unhideWhenUsed/>
    <w:rsid w:val="0047392B"/>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uiPriority w:val="99"/>
    <w:rsid w:val="0047392B"/>
    <w:rPr>
      <w:rFonts w:ascii="Times New Roman" w:eastAsia="Times New Roman" w:hAnsi="Times New Roman" w:cs="Times New Roman"/>
      <w:sz w:val="24"/>
      <w:szCs w:val="24"/>
      <w:lang w:eastAsia="ar-SA"/>
    </w:rPr>
  </w:style>
  <w:style w:type="character" w:customStyle="1" w:styleId="s1">
    <w:name w:val="s1"/>
    <w:rsid w:val="00A76948"/>
    <w:rPr>
      <w:rFonts w:ascii="Times New Roman" w:hAnsi="Times New Roman" w:cs="Times New Roman" w:hint="default"/>
      <w:b/>
      <w:bCs/>
      <w:color w:val="000000"/>
    </w:rPr>
  </w:style>
  <w:style w:type="character" w:customStyle="1" w:styleId="10">
    <w:name w:val="Заголовок 1 Знак"/>
    <w:basedOn w:val="a0"/>
    <w:link w:val="1"/>
    <w:uiPriority w:val="9"/>
    <w:rsid w:val="00784023"/>
    <w:rPr>
      <w:rFonts w:asciiTheme="majorHAnsi" w:eastAsiaTheme="majorEastAsia" w:hAnsiTheme="majorHAnsi" w:cstheme="majorBidi"/>
      <w:b/>
      <w:bCs/>
      <w:color w:val="365F91" w:themeColor="accent1" w:themeShade="BF"/>
      <w:sz w:val="28"/>
      <w:szCs w:val="28"/>
    </w:rPr>
  </w:style>
  <w:style w:type="character" w:styleId="af5">
    <w:name w:val="Hyperlink"/>
    <w:basedOn w:val="a0"/>
    <w:uiPriority w:val="99"/>
    <w:semiHidden/>
    <w:unhideWhenUsed/>
    <w:rsid w:val="001512CF"/>
    <w:rPr>
      <w:color w:val="0000FF"/>
      <w:u w:val="single"/>
    </w:rPr>
  </w:style>
  <w:style w:type="paragraph" w:customStyle="1" w:styleId="j11">
    <w:name w:val="j11"/>
    <w:basedOn w:val="a"/>
    <w:rsid w:val="00477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
    <w:name w:val="j12"/>
    <w:basedOn w:val="a"/>
    <w:rsid w:val="004771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4771BB"/>
  </w:style>
  <w:style w:type="character" w:customStyle="1" w:styleId="30">
    <w:name w:val="Заголовок 3 Знак"/>
    <w:basedOn w:val="a0"/>
    <w:link w:val="3"/>
    <w:uiPriority w:val="9"/>
    <w:rsid w:val="0002171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0187">
      <w:bodyDiv w:val="1"/>
      <w:marLeft w:val="0"/>
      <w:marRight w:val="0"/>
      <w:marTop w:val="0"/>
      <w:marBottom w:val="0"/>
      <w:divBdr>
        <w:top w:val="none" w:sz="0" w:space="0" w:color="auto"/>
        <w:left w:val="none" w:sz="0" w:space="0" w:color="auto"/>
        <w:bottom w:val="none" w:sz="0" w:space="0" w:color="auto"/>
        <w:right w:val="none" w:sz="0" w:space="0" w:color="auto"/>
      </w:divBdr>
    </w:div>
    <w:div w:id="327249131">
      <w:bodyDiv w:val="1"/>
      <w:marLeft w:val="0"/>
      <w:marRight w:val="0"/>
      <w:marTop w:val="0"/>
      <w:marBottom w:val="0"/>
      <w:divBdr>
        <w:top w:val="none" w:sz="0" w:space="0" w:color="auto"/>
        <w:left w:val="none" w:sz="0" w:space="0" w:color="auto"/>
        <w:bottom w:val="none" w:sz="0" w:space="0" w:color="auto"/>
        <w:right w:val="none" w:sz="0" w:space="0" w:color="auto"/>
      </w:divBdr>
    </w:div>
    <w:div w:id="365522161">
      <w:bodyDiv w:val="1"/>
      <w:marLeft w:val="0"/>
      <w:marRight w:val="0"/>
      <w:marTop w:val="0"/>
      <w:marBottom w:val="0"/>
      <w:divBdr>
        <w:top w:val="none" w:sz="0" w:space="0" w:color="auto"/>
        <w:left w:val="none" w:sz="0" w:space="0" w:color="auto"/>
        <w:bottom w:val="none" w:sz="0" w:space="0" w:color="auto"/>
        <w:right w:val="none" w:sz="0" w:space="0" w:color="auto"/>
      </w:divBdr>
    </w:div>
    <w:div w:id="683283085">
      <w:bodyDiv w:val="1"/>
      <w:marLeft w:val="0"/>
      <w:marRight w:val="0"/>
      <w:marTop w:val="0"/>
      <w:marBottom w:val="0"/>
      <w:divBdr>
        <w:top w:val="none" w:sz="0" w:space="0" w:color="auto"/>
        <w:left w:val="none" w:sz="0" w:space="0" w:color="auto"/>
        <w:bottom w:val="none" w:sz="0" w:space="0" w:color="auto"/>
        <w:right w:val="none" w:sz="0" w:space="0" w:color="auto"/>
      </w:divBdr>
    </w:div>
    <w:div w:id="1022167742">
      <w:bodyDiv w:val="1"/>
      <w:marLeft w:val="0"/>
      <w:marRight w:val="0"/>
      <w:marTop w:val="0"/>
      <w:marBottom w:val="0"/>
      <w:divBdr>
        <w:top w:val="none" w:sz="0" w:space="0" w:color="auto"/>
        <w:left w:val="none" w:sz="0" w:space="0" w:color="auto"/>
        <w:bottom w:val="none" w:sz="0" w:space="0" w:color="auto"/>
        <w:right w:val="none" w:sz="0" w:space="0" w:color="auto"/>
      </w:divBdr>
    </w:div>
    <w:div w:id="1398673149">
      <w:bodyDiv w:val="1"/>
      <w:marLeft w:val="0"/>
      <w:marRight w:val="0"/>
      <w:marTop w:val="0"/>
      <w:marBottom w:val="0"/>
      <w:divBdr>
        <w:top w:val="none" w:sz="0" w:space="0" w:color="auto"/>
        <w:left w:val="none" w:sz="0" w:space="0" w:color="auto"/>
        <w:bottom w:val="none" w:sz="0" w:space="0" w:color="auto"/>
        <w:right w:val="none" w:sz="0" w:space="0" w:color="auto"/>
      </w:divBdr>
    </w:div>
    <w:div w:id="1417216110">
      <w:bodyDiv w:val="1"/>
      <w:marLeft w:val="0"/>
      <w:marRight w:val="0"/>
      <w:marTop w:val="0"/>
      <w:marBottom w:val="0"/>
      <w:divBdr>
        <w:top w:val="none" w:sz="0" w:space="0" w:color="auto"/>
        <w:left w:val="none" w:sz="0" w:space="0" w:color="auto"/>
        <w:bottom w:val="none" w:sz="0" w:space="0" w:color="auto"/>
        <w:right w:val="none" w:sz="0" w:space="0" w:color="auto"/>
      </w:divBdr>
    </w:div>
    <w:div w:id="1482653262">
      <w:bodyDiv w:val="1"/>
      <w:marLeft w:val="0"/>
      <w:marRight w:val="0"/>
      <w:marTop w:val="0"/>
      <w:marBottom w:val="0"/>
      <w:divBdr>
        <w:top w:val="none" w:sz="0" w:space="0" w:color="auto"/>
        <w:left w:val="none" w:sz="0" w:space="0" w:color="auto"/>
        <w:bottom w:val="none" w:sz="0" w:space="0" w:color="auto"/>
        <w:right w:val="none" w:sz="0" w:space="0" w:color="auto"/>
      </w:divBdr>
    </w:div>
    <w:div w:id="1483235114">
      <w:bodyDiv w:val="1"/>
      <w:marLeft w:val="0"/>
      <w:marRight w:val="0"/>
      <w:marTop w:val="0"/>
      <w:marBottom w:val="0"/>
      <w:divBdr>
        <w:top w:val="none" w:sz="0" w:space="0" w:color="auto"/>
        <w:left w:val="none" w:sz="0" w:space="0" w:color="auto"/>
        <w:bottom w:val="none" w:sz="0" w:space="0" w:color="auto"/>
        <w:right w:val="none" w:sz="0" w:space="0" w:color="auto"/>
      </w:divBdr>
    </w:div>
    <w:div w:id="1809665343">
      <w:bodyDiv w:val="1"/>
      <w:marLeft w:val="0"/>
      <w:marRight w:val="0"/>
      <w:marTop w:val="0"/>
      <w:marBottom w:val="0"/>
      <w:divBdr>
        <w:top w:val="none" w:sz="0" w:space="0" w:color="auto"/>
        <w:left w:val="none" w:sz="0" w:space="0" w:color="auto"/>
        <w:bottom w:val="none" w:sz="0" w:space="0" w:color="auto"/>
        <w:right w:val="none" w:sz="0" w:space="0" w:color="auto"/>
      </w:divBdr>
    </w:div>
    <w:div w:id="21383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ozdik.kz/ru/dictionary/translate/kk/ru/%D0%B0%D0%BA%D0%BA%D1%80%D0%B5%D0%B4%D0%B8%D1%82%D1%82%D0%B5%D1%83/" TargetMode="External"/><Relationship Id="rId4" Type="http://schemas.openxmlformats.org/officeDocument/2006/relationships/settings" Target="settings.xml"/><Relationship Id="rId9" Type="http://schemas.openxmlformats.org/officeDocument/2006/relationships/hyperlink" Target="https://sozdik.kz/ru/dictionary/translate/kk/ru/%D0%B0%D0%BA%D0%BA%D1%80%D0%B5%D0%B4%D0%B8%D1%82%D1%82%D0%B5%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D03F-AB6D-40B9-A7B0-881492DC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13</Pages>
  <Words>4821</Words>
  <Characters>27480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Медуханова Сабина Гарафовна</dc:creator>
  <cp:lastModifiedBy>415</cp:lastModifiedBy>
  <cp:revision>60</cp:revision>
  <cp:lastPrinted>2018-01-16T04:51:00Z</cp:lastPrinted>
  <dcterms:created xsi:type="dcterms:W3CDTF">2018-06-13T08:53:00Z</dcterms:created>
  <dcterms:modified xsi:type="dcterms:W3CDTF">2018-06-26T09:21:00Z</dcterms:modified>
</cp:coreProperties>
</file>